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eastAsia="宋体" w:cs="宋体"/>
          <w:b/>
          <w:sz w:val="24"/>
          <w:szCs w:val="24"/>
          <w:u w:val="single"/>
        </w:rPr>
        <w:t>成本会计</w:t>
      </w:r>
      <w:r>
        <w:rPr>
          <w:rFonts w:hint="eastAsia" w:ascii="宋体" w:hAnsi="宋体" w:eastAsia="宋体" w:cs="宋体"/>
          <w:b/>
          <w:sz w:val="24"/>
          <w:szCs w:val="24"/>
        </w:rPr>
        <w:t xml:space="preserve"> 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w:t>
      </w:r>
      <w:r>
        <w:rPr>
          <w:rFonts w:hint="eastAsia" w:ascii="宋体" w:hAnsi="宋体" w:eastAsia="宋体" w:cs="宋体"/>
          <w:b/>
          <w:sz w:val="24"/>
          <w:szCs w:val="24"/>
          <w:u w:val="single"/>
        </w:rPr>
        <w:t>会计</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4</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姓名：_____________   学号：_________________   得分：___________</w:t>
      </w:r>
    </w:p>
    <w:p>
      <w:pPr>
        <w:tabs>
          <w:tab w:val="left" w:pos="0"/>
        </w:tabs>
        <w:spacing w:line="360" w:lineRule="auto"/>
        <w:jc w:val="left"/>
        <w:rPr>
          <w:rFonts w:hint="eastAsia"/>
          <w:b/>
          <w:bCs/>
        </w:rPr>
      </w:pPr>
    </w:p>
    <w:p>
      <w:pPr>
        <w:numPr>
          <w:ilvl w:val="0"/>
          <w:numId w:val="0"/>
        </w:num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单项选择题</w:t>
      </w:r>
      <w:r>
        <w:rPr>
          <w:rFonts w:hint="eastAsia" w:ascii="宋体" w:hAnsi="宋体" w:eastAsia="宋体" w:cs="宋体"/>
          <w:b/>
          <w:bCs/>
          <w:sz w:val="24"/>
          <w:szCs w:val="24"/>
          <w:lang w:eastAsia="zh-CN"/>
        </w:rPr>
        <w:t>（</w:t>
      </w:r>
      <w:r>
        <w:rPr>
          <w:rFonts w:hint="eastAsia" w:ascii="宋体" w:hAnsi="宋体" w:eastAsia="宋体" w:cs="宋体"/>
          <w:b/>
          <w:bCs/>
          <w:sz w:val="24"/>
          <w:szCs w:val="24"/>
        </w:rPr>
        <w:t>每</w:t>
      </w:r>
      <w:r>
        <w:rPr>
          <w:rFonts w:hint="eastAsia" w:ascii="宋体" w:hAnsi="宋体" w:eastAsia="宋体" w:cs="宋体"/>
          <w:b/>
          <w:bCs/>
          <w:sz w:val="24"/>
          <w:szCs w:val="24"/>
          <w:lang w:eastAsia="zh-CN"/>
        </w:rPr>
        <w:t>小</w:t>
      </w:r>
      <w:r>
        <w:rPr>
          <w:rFonts w:hint="eastAsia" w:ascii="宋体" w:hAnsi="宋体" w:eastAsia="宋体" w:cs="宋体"/>
          <w:b/>
          <w:bCs/>
          <w:sz w:val="24"/>
          <w:szCs w:val="24"/>
        </w:rPr>
        <w:t>题2分，共30分</w:t>
      </w:r>
      <w:r>
        <w:rPr>
          <w:rFonts w:hint="eastAsia" w:ascii="宋体" w:hAnsi="宋体" w:eastAsia="宋体" w:cs="宋体"/>
          <w:b/>
          <w:bCs/>
          <w:sz w:val="24"/>
          <w:szCs w:val="24"/>
          <w:lang w:eastAsia="zh-CN"/>
        </w:rPr>
        <w:t>）</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会计对象是企事业单位的（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A.资金运动      B.经济活动       C. 经济资源      D.劳动成果</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会计恒等式是（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A.收入－费用＝利润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B.收入－成本＝利润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C. 资产＝负债＋所有者权益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D.资产＋负债＝所有者权益</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某企业6月初的资产总额为60000元，负债总额为25000元。6月初取得收入共计28000元，发生费用共计18000元，则6月末该企业的所有者权益总额为（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85000元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35000元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 xml:space="preserve">10000元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45000元</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企业月初资产总额300万，本月生下列经济业务1）赊购材料10万；2）用银行存款偿还短期借款20万；3）收到购货单位偿还欠款15万存入银行，月末资产总额为（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310万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290万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 xml:space="preserve">295万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305万</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w:t>
      </w:r>
      <w:r>
        <w:rPr>
          <w:rFonts w:hint="eastAsia" w:ascii="宋体" w:hAnsi="宋体" w:eastAsia="宋体" w:cs="宋体"/>
          <w:sz w:val="21"/>
          <w:szCs w:val="21"/>
        </w:rPr>
        <w:t>（    ）是企业在销售商品</w:t>
      </w:r>
      <w:r>
        <w:rPr>
          <w:rFonts w:hint="eastAsia" w:ascii="宋体" w:hAnsi="宋体" w:eastAsia="宋体" w:cs="宋体"/>
          <w:sz w:val="21"/>
          <w:szCs w:val="21"/>
          <w:lang w:eastAsia="zh-CN"/>
        </w:rPr>
        <w:t>、</w:t>
      </w:r>
      <w:r>
        <w:rPr>
          <w:rFonts w:hint="eastAsia" w:ascii="宋体" w:hAnsi="宋体" w:eastAsia="宋体" w:cs="宋体"/>
          <w:sz w:val="21"/>
          <w:szCs w:val="21"/>
        </w:rPr>
        <w:t>提供劳务等日常活动中所发生的经济利益流出。</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支出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应付账款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成本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费用</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eastAsia="zh-CN"/>
        </w:rPr>
        <w:t>.</w:t>
      </w:r>
      <w:r>
        <w:rPr>
          <w:rFonts w:hint="eastAsia" w:ascii="宋体" w:hAnsi="宋体" w:eastAsia="宋体" w:cs="宋体"/>
          <w:sz w:val="21"/>
          <w:szCs w:val="21"/>
        </w:rPr>
        <w:t>会计科目是对（　　　）的具体内容进行分类核算的项目。</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会计对象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 xml:space="preserve">会计要素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资金运动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D</w:t>
      </w:r>
      <w:r>
        <w:rPr>
          <w:rFonts w:hint="eastAsia" w:ascii="宋体" w:hAnsi="宋体" w:eastAsia="宋体" w:cs="宋体"/>
          <w:sz w:val="21"/>
          <w:szCs w:val="21"/>
          <w:lang w:eastAsia="zh-CN"/>
        </w:rPr>
        <w:t>.</w:t>
      </w:r>
      <w:r>
        <w:rPr>
          <w:rFonts w:hint="eastAsia" w:ascii="宋体" w:hAnsi="宋体" w:eastAsia="宋体" w:cs="宋体"/>
          <w:sz w:val="21"/>
          <w:szCs w:val="21"/>
        </w:rPr>
        <w:t>会计账户</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eastAsia="zh-CN"/>
        </w:rPr>
        <w:t>.</w:t>
      </w:r>
      <w:r>
        <w:rPr>
          <w:rFonts w:hint="eastAsia" w:ascii="宋体" w:hAnsi="宋体" w:eastAsia="宋体" w:cs="宋体"/>
          <w:sz w:val="21"/>
          <w:szCs w:val="21"/>
        </w:rPr>
        <w:t>会计科目按其所反映的会计对象具体内容可分为（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资产</w:t>
      </w:r>
      <w:r>
        <w:rPr>
          <w:rFonts w:hint="eastAsia" w:ascii="宋体" w:hAnsi="宋体" w:eastAsia="宋体" w:cs="宋体"/>
          <w:sz w:val="21"/>
          <w:szCs w:val="21"/>
          <w:lang w:eastAsia="zh-CN"/>
        </w:rPr>
        <w:t>、</w:t>
      </w:r>
      <w:r>
        <w:rPr>
          <w:rFonts w:hint="eastAsia" w:ascii="宋体" w:hAnsi="宋体" w:eastAsia="宋体" w:cs="宋体"/>
          <w:sz w:val="21"/>
          <w:szCs w:val="21"/>
        </w:rPr>
        <w:t>负债</w:t>
      </w:r>
      <w:r>
        <w:rPr>
          <w:rFonts w:hint="eastAsia" w:ascii="宋体" w:hAnsi="宋体" w:eastAsia="宋体" w:cs="宋体"/>
          <w:sz w:val="21"/>
          <w:szCs w:val="21"/>
          <w:lang w:eastAsia="zh-CN"/>
        </w:rPr>
        <w:t>、</w:t>
      </w:r>
      <w:r>
        <w:rPr>
          <w:rFonts w:hint="eastAsia" w:ascii="宋体" w:hAnsi="宋体" w:eastAsia="宋体" w:cs="宋体"/>
          <w:sz w:val="21"/>
          <w:szCs w:val="21"/>
        </w:rPr>
        <w:t>所有者权益</w:t>
      </w:r>
      <w:r>
        <w:rPr>
          <w:rFonts w:hint="eastAsia" w:ascii="宋体" w:hAnsi="宋体" w:eastAsia="宋体" w:cs="宋体"/>
          <w:sz w:val="21"/>
          <w:szCs w:val="21"/>
          <w:lang w:eastAsia="zh-CN"/>
        </w:rPr>
        <w:t>、</w:t>
      </w:r>
      <w:r>
        <w:rPr>
          <w:rFonts w:hint="eastAsia" w:ascii="宋体" w:hAnsi="宋体" w:eastAsia="宋体" w:cs="宋体"/>
          <w:sz w:val="21"/>
          <w:szCs w:val="21"/>
        </w:rPr>
        <w:t>收入</w:t>
      </w:r>
      <w:r>
        <w:rPr>
          <w:rFonts w:hint="eastAsia" w:ascii="宋体" w:hAnsi="宋体" w:eastAsia="宋体" w:cs="宋体"/>
          <w:sz w:val="21"/>
          <w:szCs w:val="21"/>
          <w:lang w:eastAsia="zh-CN"/>
        </w:rPr>
        <w:t>、</w:t>
      </w:r>
      <w:r>
        <w:rPr>
          <w:rFonts w:hint="eastAsia" w:ascii="宋体" w:hAnsi="宋体" w:eastAsia="宋体" w:cs="宋体"/>
          <w:sz w:val="21"/>
          <w:szCs w:val="21"/>
        </w:rPr>
        <w:t xml:space="preserve">费用等五类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B.资产</w:t>
      </w:r>
      <w:r>
        <w:rPr>
          <w:rFonts w:hint="eastAsia" w:ascii="宋体" w:hAnsi="宋体" w:eastAsia="宋体" w:cs="宋体"/>
          <w:sz w:val="21"/>
          <w:szCs w:val="21"/>
          <w:lang w:eastAsia="zh-CN"/>
        </w:rPr>
        <w:t>、</w:t>
      </w:r>
      <w:r>
        <w:rPr>
          <w:rFonts w:hint="eastAsia" w:ascii="宋体" w:hAnsi="宋体" w:eastAsia="宋体" w:cs="宋体"/>
          <w:sz w:val="21"/>
          <w:szCs w:val="21"/>
        </w:rPr>
        <w:t>负债</w:t>
      </w:r>
      <w:r>
        <w:rPr>
          <w:rFonts w:hint="eastAsia" w:ascii="宋体" w:hAnsi="宋体" w:eastAsia="宋体" w:cs="宋体"/>
          <w:sz w:val="21"/>
          <w:szCs w:val="21"/>
          <w:lang w:eastAsia="zh-CN"/>
        </w:rPr>
        <w:t>、</w:t>
      </w:r>
      <w:r>
        <w:rPr>
          <w:rFonts w:hint="eastAsia" w:ascii="宋体" w:hAnsi="宋体" w:eastAsia="宋体" w:cs="宋体"/>
          <w:sz w:val="21"/>
          <w:szCs w:val="21"/>
        </w:rPr>
        <w:t>所有者权益</w:t>
      </w:r>
      <w:r>
        <w:rPr>
          <w:rFonts w:hint="eastAsia" w:ascii="宋体" w:hAnsi="宋体" w:eastAsia="宋体" w:cs="宋体"/>
          <w:sz w:val="21"/>
          <w:szCs w:val="21"/>
          <w:lang w:eastAsia="zh-CN"/>
        </w:rPr>
        <w:t>、</w:t>
      </w:r>
      <w:r>
        <w:rPr>
          <w:rFonts w:hint="eastAsia" w:ascii="宋体" w:hAnsi="宋体" w:eastAsia="宋体" w:cs="宋体"/>
          <w:sz w:val="21"/>
          <w:szCs w:val="21"/>
        </w:rPr>
        <w:t>成本</w:t>
      </w:r>
      <w:r>
        <w:rPr>
          <w:rFonts w:hint="eastAsia" w:ascii="宋体" w:hAnsi="宋体" w:eastAsia="宋体" w:cs="宋体"/>
          <w:sz w:val="21"/>
          <w:szCs w:val="21"/>
          <w:lang w:eastAsia="zh-CN"/>
        </w:rPr>
        <w:t>、</w:t>
      </w:r>
      <w:r>
        <w:rPr>
          <w:rFonts w:hint="eastAsia" w:ascii="宋体" w:hAnsi="宋体" w:eastAsia="宋体" w:cs="宋体"/>
          <w:sz w:val="21"/>
          <w:szCs w:val="21"/>
        </w:rPr>
        <w:t>利润等五类</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资产</w:t>
      </w:r>
      <w:r>
        <w:rPr>
          <w:rFonts w:hint="eastAsia" w:ascii="宋体" w:hAnsi="宋体" w:eastAsia="宋体" w:cs="宋体"/>
          <w:sz w:val="21"/>
          <w:szCs w:val="21"/>
          <w:lang w:eastAsia="zh-CN"/>
        </w:rPr>
        <w:t>、</w:t>
      </w:r>
      <w:r>
        <w:rPr>
          <w:rFonts w:hint="eastAsia" w:ascii="宋体" w:hAnsi="宋体" w:eastAsia="宋体" w:cs="宋体"/>
          <w:sz w:val="21"/>
          <w:szCs w:val="21"/>
        </w:rPr>
        <w:t>负债</w:t>
      </w:r>
      <w:r>
        <w:rPr>
          <w:rFonts w:hint="eastAsia" w:ascii="宋体" w:hAnsi="宋体" w:eastAsia="宋体" w:cs="宋体"/>
          <w:sz w:val="21"/>
          <w:szCs w:val="21"/>
          <w:lang w:eastAsia="zh-CN"/>
        </w:rPr>
        <w:t>、</w:t>
      </w:r>
      <w:r>
        <w:rPr>
          <w:rFonts w:hint="eastAsia" w:ascii="宋体" w:hAnsi="宋体" w:eastAsia="宋体" w:cs="宋体"/>
          <w:sz w:val="21"/>
          <w:szCs w:val="21"/>
        </w:rPr>
        <w:t>所有者权益</w:t>
      </w:r>
      <w:r>
        <w:rPr>
          <w:rFonts w:hint="eastAsia" w:ascii="宋体" w:hAnsi="宋体" w:eastAsia="宋体" w:cs="宋体"/>
          <w:sz w:val="21"/>
          <w:szCs w:val="21"/>
          <w:lang w:eastAsia="zh-CN"/>
        </w:rPr>
        <w:t>、</w:t>
      </w:r>
      <w:r>
        <w:rPr>
          <w:rFonts w:hint="eastAsia" w:ascii="宋体" w:hAnsi="宋体" w:eastAsia="宋体" w:cs="宋体"/>
          <w:sz w:val="21"/>
          <w:szCs w:val="21"/>
        </w:rPr>
        <w:t>利润</w:t>
      </w:r>
      <w:r>
        <w:rPr>
          <w:rFonts w:hint="eastAsia" w:ascii="宋体" w:hAnsi="宋体" w:eastAsia="宋体" w:cs="宋体"/>
          <w:sz w:val="21"/>
          <w:szCs w:val="21"/>
          <w:lang w:eastAsia="zh-CN"/>
        </w:rPr>
        <w:t>、</w:t>
      </w:r>
      <w:r>
        <w:rPr>
          <w:rFonts w:hint="eastAsia" w:ascii="宋体" w:hAnsi="宋体" w:eastAsia="宋体" w:cs="宋体"/>
          <w:sz w:val="21"/>
          <w:szCs w:val="21"/>
        </w:rPr>
        <w:t xml:space="preserve">损益等五类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资产</w:t>
      </w:r>
      <w:r>
        <w:rPr>
          <w:rFonts w:hint="eastAsia" w:ascii="宋体" w:hAnsi="宋体" w:eastAsia="宋体" w:cs="宋体"/>
          <w:sz w:val="21"/>
          <w:szCs w:val="21"/>
          <w:lang w:eastAsia="zh-CN"/>
        </w:rPr>
        <w:t>、</w:t>
      </w:r>
      <w:r>
        <w:rPr>
          <w:rFonts w:hint="eastAsia" w:ascii="宋体" w:hAnsi="宋体" w:eastAsia="宋体" w:cs="宋体"/>
          <w:sz w:val="21"/>
          <w:szCs w:val="21"/>
        </w:rPr>
        <w:t>负债</w:t>
      </w:r>
      <w:r>
        <w:rPr>
          <w:rFonts w:hint="eastAsia" w:ascii="宋体" w:hAnsi="宋体" w:eastAsia="宋体" w:cs="宋体"/>
          <w:sz w:val="21"/>
          <w:szCs w:val="21"/>
          <w:lang w:eastAsia="zh-CN"/>
        </w:rPr>
        <w:t>、</w:t>
      </w:r>
      <w:r>
        <w:rPr>
          <w:rFonts w:hint="eastAsia" w:ascii="宋体" w:hAnsi="宋体" w:eastAsia="宋体" w:cs="宋体"/>
          <w:sz w:val="21"/>
          <w:szCs w:val="21"/>
        </w:rPr>
        <w:t>所有者权益</w:t>
      </w:r>
      <w:r>
        <w:rPr>
          <w:rFonts w:hint="eastAsia" w:ascii="宋体" w:hAnsi="宋体" w:eastAsia="宋体" w:cs="宋体"/>
          <w:sz w:val="21"/>
          <w:szCs w:val="21"/>
          <w:lang w:eastAsia="zh-CN"/>
        </w:rPr>
        <w:t>、</w:t>
      </w:r>
      <w:r>
        <w:rPr>
          <w:rFonts w:hint="eastAsia" w:ascii="宋体" w:hAnsi="宋体" w:eastAsia="宋体" w:cs="宋体"/>
          <w:sz w:val="21"/>
          <w:szCs w:val="21"/>
        </w:rPr>
        <w:t>成本</w:t>
      </w:r>
      <w:r>
        <w:rPr>
          <w:rFonts w:hint="eastAsia" w:ascii="宋体" w:hAnsi="宋体" w:eastAsia="宋体" w:cs="宋体"/>
          <w:sz w:val="21"/>
          <w:szCs w:val="21"/>
          <w:lang w:eastAsia="zh-CN"/>
        </w:rPr>
        <w:t>、</w:t>
      </w:r>
      <w:r>
        <w:rPr>
          <w:rFonts w:hint="eastAsia" w:ascii="宋体" w:hAnsi="宋体" w:eastAsia="宋体" w:cs="宋体"/>
          <w:sz w:val="21"/>
          <w:szCs w:val="21"/>
        </w:rPr>
        <w:t>损益等五类</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eastAsia="宋体" w:cs="宋体"/>
          <w:sz w:val="21"/>
          <w:szCs w:val="21"/>
          <w:lang w:eastAsia="zh-CN"/>
        </w:rPr>
        <w:t>.</w:t>
      </w:r>
      <w:r>
        <w:rPr>
          <w:rFonts w:hint="eastAsia" w:ascii="宋体" w:hAnsi="宋体" w:eastAsia="宋体" w:cs="宋体"/>
          <w:sz w:val="21"/>
          <w:szCs w:val="21"/>
        </w:rPr>
        <w:t>一项资产增加，不可能引起（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A.另一项资产的减少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B.一项所有者权益的增加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C.一项负债的增加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D.一项负债的减少</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9</w:t>
      </w:r>
      <w:r>
        <w:rPr>
          <w:rFonts w:hint="eastAsia" w:ascii="宋体" w:hAnsi="宋体" w:eastAsia="宋体" w:cs="宋体"/>
          <w:sz w:val="21"/>
          <w:szCs w:val="21"/>
          <w:lang w:eastAsia="zh-CN"/>
        </w:rPr>
        <w:t>.</w:t>
      </w:r>
      <w:r>
        <w:rPr>
          <w:rFonts w:hint="eastAsia" w:ascii="宋体" w:hAnsi="宋体" w:eastAsia="宋体" w:cs="宋体"/>
          <w:sz w:val="21"/>
          <w:szCs w:val="21"/>
        </w:rPr>
        <w:t>按照平行登记法的原则，发生的经济业务在相关的总账和明细账的登记方法是（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根据总账登记明细账     C</w:t>
      </w:r>
      <w:r>
        <w:rPr>
          <w:rFonts w:hint="eastAsia" w:ascii="宋体" w:hAnsi="宋体" w:eastAsia="宋体" w:cs="宋体"/>
          <w:sz w:val="21"/>
          <w:szCs w:val="21"/>
          <w:lang w:eastAsia="zh-CN"/>
        </w:rPr>
        <w:t>.</w:t>
      </w:r>
      <w:r>
        <w:rPr>
          <w:rFonts w:hint="eastAsia" w:ascii="宋体" w:hAnsi="宋体" w:eastAsia="宋体" w:cs="宋体"/>
          <w:sz w:val="21"/>
          <w:szCs w:val="21"/>
        </w:rPr>
        <w:t>先记总账后记明细账</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根据明细登记总账       D</w:t>
      </w:r>
      <w:r>
        <w:rPr>
          <w:rFonts w:hint="eastAsia" w:ascii="宋体" w:hAnsi="宋体" w:eastAsia="宋体" w:cs="宋体"/>
          <w:sz w:val="21"/>
          <w:szCs w:val="21"/>
          <w:lang w:eastAsia="zh-CN"/>
        </w:rPr>
        <w:t>.</w:t>
      </w:r>
      <w:r>
        <w:rPr>
          <w:rFonts w:hint="eastAsia" w:ascii="宋体" w:hAnsi="宋体" w:eastAsia="宋体" w:cs="宋体"/>
          <w:sz w:val="21"/>
          <w:szCs w:val="21"/>
        </w:rPr>
        <w:t>根据相同的原始依据各自独立登记</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10</w:t>
      </w:r>
      <w:r>
        <w:rPr>
          <w:rFonts w:hint="eastAsia" w:ascii="宋体" w:hAnsi="宋体" w:eastAsia="宋体" w:cs="宋体"/>
          <w:sz w:val="21"/>
          <w:szCs w:val="21"/>
          <w:lang w:eastAsia="zh-CN"/>
        </w:rPr>
        <w:t>.</w:t>
      </w:r>
      <w:r>
        <w:rPr>
          <w:rFonts w:hint="eastAsia" w:ascii="宋体" w:hAnsi="宋体" w:eastAsia="宋体" w:cs="宋体"/>
          <w:sz w:val="21"/>
          <w:szCs w:val="21"/>
        </w:rPr>
        <w:t>“生产成本”账户的期末借方余额表示（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生产成本的增加数      C</w:t>
      </w:r>
      <w:r>
        <w:rPr>
          <w:rFonts w:hint="eastAsia" w:ascii="宋体" w:hAnsi="宋体" w:eastAsia="宋体" w:cs="宋体"/>
          <w:sz w:val="21"/>
          <w:szCs w:val="21"/>
          <w:lang w:eastAsia="zh-CN"/>
        </w:rPr>
        <w:t>.</w:t>
      </w:r>
      <w:r>
        <w:rPr>
          <w:rFonts w:hint="eastAsia" w:ascii="宋体" w:hAnsi="宋体" w:eastAsia="宋体" w:cs="宋体"/>
          <w:sz w:val="21"/>
          <w:szCs w:val="21"/>
        </w:rPr>
        <w:t>未完工的在产品和半成品的成本</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生产费用总和          D</w:t>
      </w:r>
      <w:r>
        <w:rPr>
          <w:rFonts w:hint="eastAsia" w:ascii="宋体" w:hAnsi="宋体" w:eastAsia="宋体" w:cs="宋体"/>
          <w:sz w:val="21"/>
          <w:szCs w:val="21"/>
          <w:lang w:eastAsia="zh-CN"/>
        </w:rPr>
        <w:t>.</w:t>
      </w:r>
      <w:r>
        <w:rPr>
          <w:rFonts w:hint="eastAsia" w:ascii="宋体" w:hAnsi="宋体" w:eastAsia="宋体" w:cs="宋体"/>
          <w:sz w:val="21"/>
          <w:szCs w:val="21"/>
        </w:rPr>
        <w:t>完工产品的实际成本</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11</w:t>
      </w:r>
      <w:r>
        <w:rPr>
          <w:rFonts w:hint="eastAsia" w:ascii="宋体" w:hAnsi="宋体" w:eastAsia="宋体" w:cs="宋体"/>
          <w:sz w:val="21"/>
          <w:szCs w:val="21"/>
          <w:lang w:eastAsia="zh-CN"/>
        </w:rPr>
        <w:t>.</w:t>
      </w:r>
      <w:r>
        <w:rPr>
          <w:rFonts w:hint="eastAsia" w:ascii="宋体" w:hAnsi="宋体" w:eastAsia="宋体" w:cs="宋体"/>
          <w:sz w:val="21"/>
          <w:szCs w:val="21"/>
        </w:rPr>
        <w:t>企业本期全部损益状况如下：主营业务收入586000元，主营业务成本467000元，主营业务税金及附加24000元，管理费用60000元，营业外收入12000元，所得税11000元，则企业本期营业利润为（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119000元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95000元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35000元      D</w:t>
      </w:r>
      <w:r>
        <w:rPr>
          <w:rFonts w:hint="eastAsia" w:ascii="宋体" w:hAnsi="宋体" w:eastAsia="宋体" w:cs="宋体"/>
          <w:sz w:val="21"/>
          <w:szCs w:val="21"/>
          <w:lang w:eastAsia="zh-CN"/>
        </w:rPr>
        <w:t>.</w:t>
      </w:r>
      <w:r>
        <w:rPr>
          <w:rFonts w:hint="eastAsia" w:ascii="宋体" w:hAnsi="宋体" w:eastAsia="宋体" w:cs="宋体"/>
          <w:sz w:val="21"/>
          <w:szCs w:val="21"/>
        </w:rPr>
        <w:t>36000元</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12</w:t>
      </w:r>
      <w:r>
        <w:rPr>
          <w:rFonts w:hint="eastAsia" w:ascii="宋体" w:hAnsi="宋体" w:eastAsia="宋体" w:cs="宋体"/>
          <w:sz w:val="21"/>
          <w:szCs w:val="21"/>
          <w:lang w:eastAsia="zh-CN"/>
        </w:rPr>
        <w:t>.</w:t>
      </w:r>
      <w:r>
        <w:rPr>
          <w:rFonts w:hint="eastAsia" w:ascii="宋体" w:hAnsi="宋体" w:eastAsia="宋体" w:cs="宋体"/>
          <w:sz w:val="21"/>
          <w:szCs w:val="21"/>
        </w:rPr>
        <w:t>（　　　）是指根据一定时期内，若干相同的原始凭证汇总编制成的原始凭证。</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记账凭证汇总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w:t>
      </w:r>
      <w:r>
        <w:rPr>
          <w:rFonts w:hint="eastAsia" w:ascii="宋体" w:hAnsi="宋体" w:eastAsia="宋体" w:cs="宋体"/>
          <w:sz w:val="21"/>
          <w:szCs w:val="21"/>
          <w:lang w:eastAsia="zh-CN"/>
        </w:rPr>
        <w:t>.</w:t>
      </w:r>
      <w:r>
        <w:rPr>
          <w:rFonts w:hint="eastAsia" w:ascii="宋体" w:hAnsi="宋体" w:eastAsia="宋体" w:cs="宋体"/>
          <w:sz w:val="21"/>
          <w:szCs w:val="21"/>
        </w:rPr>
        <w:t xml:space="preserve">累计凭证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C</w:t>
      </w:r>
      <w:r>
        <w:rPr>
          <w:rFonts w:hint="eastAsia" w:ascii="宋体" w:hAnsi="宋体" w:eastAsia="宋体" w:cs="宋体"/>
          <w:sz w:val="21"/>
          <w:szCs w:val="21"/>
          <w:lang w:eastAsia="zh-CN"/>
        </w:rPr>
        <w:t>.</w:t>
      </w:r>
      <w:r>
        <w:rPr>
          <w:rFonts w:hint="eastAsia" w:ascii="宋体" w:hAnsi="宋体" w:eastAsia="宋体" w:cs="宋体"/>
          <w:sz w:val="21"/>
          <w:szCs w:val="21"/>
        </w:rPr>
        <w:t>一次凭证      D</w:t>
      </w:r>
      <w:r>
        <w:rPr>
          <w:rFonts w:hint="eastAsia" w:ascii="宋体" w:hAnsi="宋体" w:eastAsia="宋体" w:cs="宋体"/>
          <w:sz w:val="21"/>
          <w:szCs w:val="21"/>
          <w:lang w:eastAsia="zh-CN"/>
        </w:rPr>
        <w:t>.</w:t>
      </w:r>
      <w:r>
        <w:rPr>
          <w:rFonts w:hint="eastAsia" w:ascii="宋体" w:hAnsi="宋体" w:eastAsia="宋体" w:cs="宋体"/>
          <w:sz w:val="21"/>
          <w:szCs w:val="21"/>
        </w:rPr>
        <w:t>原始凭证汇总表</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13</w:t>
      </w:r>
      <w:r>
        <w:rPr>
          <w:rFonts w:hint="eastAsia" w:ascii="宋体" w:hAnsi="宋体" w:eastAsia="宋体" w:cs="宋体"/>
          <w:sz w:val="21"/>
          <w:szCs w:val="21"/>
          <w:lang w:eastAsia="zh-CN"/>
        </w:rPr>
        <w:t>.</w:t>
      </w:r>
      <w:r>
        <w:rPr>
          <w:rFonts w:hint="eastAsia" w:ascii="宋体" w:hAnsi="宋体" w:eastAsia="宋体" w:cs="宋体"/>
          <w:sz w:val="21"/>
          <w:szCs w:val="21"/>
        </w:rPr>
        <w:t>用大写表示人民币30010.56元的正确写法是（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人民币叁万零壹拾元零伍角陆分     C</w:t>
      </w:r>
      <w:r>
        <w:rPr>
          <w:rFonts w:hint="eastAsia" w:ascii="宋体" w:hAnsi="宋体" w:eastAsia="宋体" w:cs="宋体"/>
          <w:sz w:val="21"/>
          <w:szCs w:val="21"/>
          <w:lang w:eastAsia="zh-CN"/>
        </w:rPr>
        <w:t>.</w:t>
      </w:r>
      <w:r>
        <w:rPr>
          <w:rFonts w:hint="eastAsia" w:ascii="宋体" w:hAnsi="宋体" w:eastAsia="宋体" w:cs="宋体"/>
          <w:sz w:val="21"/>
          <w:szCs w:val="21"/>
        </w:rPr>
        <w:t>人民币三万零十元五角六分整</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人民币三万零十元五角六分         D</w:t>
      </w:r>
      <w:r>
        <w:rPr>
          <w:rFonts w:hint="eastAsia" w:ascii="宋体" w:hAnsi="宋体" w:eastAsia="宋体" w:cs="宋体"/>
          <w:sz w:val="21"/>
          <w:szCs w:val="21"/>
          <w:lang w:eastAsia="zh-CN"/>
        </w:rPr>
        <w:t>.</w:t>
      </w:r>
      <w:r>
        <w:rPr>
          <w:rFonts w:hint="eastAsia" w:ascii="宋体" w:hAnsi="宋体" w:eastAsia="宋体" w:cs="宋体"/>
          <w:sz w:val="21"/>
          <w:szCs w:val="21"/>
        </w:rPr>
        <w:t>人民币叁万零拾元伍角陆分整</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14</w:t>
      </w:r>
      <w:r>
        <w:rPr>
          <w:rFonts w:hint="eastAsia" w:ascii="宋体" w:hAnsi="宋体" w:eastAsia="宋体" w:cs="宋体"/>
          <w:sz w:val="21"/>
          <w:szCs w:val="21"/>
          <w:lang w:eastAsia="zh-CN"/>
        </w:rPr>
        <w:t>.</w:t>
      </w:r>
      <w:r>
        <w:rPr>
          <w:rFonts w:hint="eastAsia" w:ascii="宋体" w:hAnsi="宋体" w:eastAsia="宋体" w:cs="宋体"/>
          <w:sz w:val="21"/>
          <w:szCs w:val="21"/>
        </w:rPr>
        <w:t>销售产品一批，部分货款收回存入银行，部分货款对方暂欠时，应填制的记账凭证是（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收款凭证和转账凭证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B.付款凭证和转账凭证</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C.收款凭证和付款凭证                D.两张转账凭证</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15</w:t>
      </w:r>
      <w:r>
        <w:rPr>
          <w:rFonts w:hint="eastAsia" w:ascii="宋体" w:hAnsi="宋体" w:eastAsia="宋体" w:cs="宋体"/>
          <w:sz w:val="21"/>
          <w:szCs w:val="21"/>
          <w:lang w:eastAsia="zh-CN"/>
        </w:rPr>
        <w:t>.</w:t>
      </w:r>
      <w:r>
        <w:rPr>
          <w:rFonts w:hint="eastAsia" w:ascii="宋体" w:hAnsi="宋体" w:eastAsia="宋体" w:cs="宋体"/>
          <w:sz w:val="21"/>
          <w:szCs w:val="21"/>
        </w:rPr>
        <w:t>一般情况下，适合于采用活页式账簿形式的是（    ）。</w:t>
      </w:r>
    </w:p>
    <w:p>
      <w:pPr>
        <w:numPr>
          <w:ilvl w:val="0"/>
          <w:numId w:val="0"/>
        </w:numPr>
        <w:spacing w:line="360" w:lineRule="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明细分类账       B</w:t>
      </w:r>
      <w:r>
        <w:rPr>
          <w:rFonts w:hint="eastAsia" w:ascii="宋体" w:hAnsi="宋体" w:eastAsia="宋体" w:cs="宋体"/>
          <w:sz w:val="21"/>
          <w:szCs w:val="21"/>
          <w:lang w:eastAsia="zh-CN"/>
        </w:rPr>
        <w:t>.</w:t>
      </w:r>
      <w:r>
        <w:rPr>
          <w:rFonts w:hint="eastAsia" w:ascii="宋体" w:hAnsi="宋体" w:eastAsia="宋体" w:cs="宋体"/>
          <w:sz w:val="21"/>
          <w:szCs w:val="21"/>
        </w:rPr>
        <w:t>银行存款日记账       C</w:t>
      </w:r>
      <w:r>
        <w:rPr>
          <w:rFonts w:hint="eastAsia" w:ascii="宋体" w:hAnsi="宋体" w:eastAsia="宋体" w:cs="宋体"/>
          <w:sz w:val="21"/>
          <w:szCs w:val="21"/>
          <w:lang w:eastAsia="zh-CN"/>
        </w:rPr>
        <w:t>.</w:t>
      </w:r>
      <w:r>
        <w:rPr>
          <w:rFonts w:hint="eastAsia" w:ascii="宋体" w:hAnsi="宋体" w:eastAsia="宋体" w:cs="宋体"/>
          <w:sz w:val="21"/>
          <w:szCs w:val="21"/>
        </w:rPr>
        <w:t>现金日记账       D</w:t>
      </w:r>
      <w:r>
        <w:rPr>
          <w:rFonts w:hint="eastAsia" w:ascii="宋体" w:hAnsi="宋体" w:eastAsia="宋体" w:cs="宋体"/>
          <w:sz w:val="21"/>
          <w:szCs w:val="21"/>
          <w:lang w:eastAsia="zh-CN"/>
        </w:rPr>
        <w:t>.</w:t>
      </w:r>
      <w:r>
        <w:rPr>
          <w:rFonts w:hint="eastAsia" w:ascii="宋体" w:hAnsi="宋体" w:eastAsia="宋体" w:cs="宋体"/>
          <w:sz w:val="21"/>
          <w:szCs w:val="21"/>
        </w:rPr>
        <w:t>备查账</w:t>
      </w:r>
    </w:p>
    <w:p>
      <w:pPr>
        <w:numPr>
          <w:ilvl w:val="0"/>
          <w:numId w:val="0"/>
        </w:numPr>
        <w:spacing w:line="360" w:lineRule="auto"/>
        <w:rPr>
          <w:rFonts w:hint="eastAsia" w:ascii="宋体" w:hAnsi="宋体" w:eastAsia="宋体" w:cs="宋体"/>
          <w:sz w:val="21"/>
          <w:szCs w:val="21"/>
          <w:lang w:eastAsia="zh-CN"/>
        </w:rPr>
      </w:pPr>
    </w:p>
    <w:p>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rPr>
        <w:t>二、</w:t>
      </w:r>
      <w:r>
        <w:rPr>
          <w:rFonts w:hint="eastAsia" w:ascii="宋体" w:hAnsi="宋体" w:eastAsia="宋体" w:cs="宋体"/>
          <w:b/>
          <w:bCs/>
          <w:sz w:val="24"/>
          <w:szCs w:val="24"/>
          <w:lang w:eastAsia="zh-CN"/>
        </w:rPr>
        <w:t>判断</w:t>
      </w:r>
      <w:r>
        <w:rPr>
          <w:rFonts w:hint="eastAsia" w:ascii="宋体" w:hAnsi="宋体" w:eastAsia="宋体" w:cs="宋体"/>
          <w:b/>
          <w:bCs/>
          <w:sz w:val="24"/>
          <w:szCs w:val="24"/>
        </w:rPr>
        <w:t>题</w:t>
      </w:r>
      <w:r>
        <w:rPr>
          <w:rFonts w:hint="eastAsia" w:ascii="宋体" w:hAnsi="宋体" w:eastAsia="宋体" w:cs="宋体"/>
          <w:b/>
          <w:bCs/>
          <w:sz w:val="24"/>
          <w:szCs w:val="24"/>
          <w:lang w:eastAsia="zh-CN"/>
        </w:rPr>
        <w:t>（</w:t>
      </w:r>
      <w:r>
        <w:rPr>
          <w:rFonts w:hint="eastAsia" w:ascii="宋体" w:hAnsi="宋体" w:eastAsia="宋体" w:cs="宋体"/>
          <w:b/>
          <w:bCs/>
          <w:sz w:val="24"/>
          <w:szCs w:val="24"/>
        </w:rPr>
        <w:t>每</w:t>
      </w:r>
      <w:r>
        <w:rPr>
          <w:rFonts w:hint="eastAsia" w:ascii="宋体" w:hAnsi="宋体" w:eastAsia="宋体" w:cs="宋体"/>
          <w:b/>
          <w:bCs/>
          <w:sz w:val="24"/>
          <w:szCs w:val="24"/>
          <w:lang w:val="en-US" w:eastAsia="zh-CN"/>
        </w:rPr>
        <w:t>小</w:t>
      </w:r>
      <w:r>
        <w:rPr>
          <w:rFonts w:hint="eastAsia" w:ascii="宋体" w:hAnsi="宋体" w:eastAsia="宋体" w:cs="宋体"/>
          <w:b/>
          <w:bCs/>
          <w:sz w:val="24"/>
          <w:szCs w:val="24"/>
        </w:rPr>
        <w:t>题</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分，共</w:t>
      </w:r>
      <w:r>
        <w:rPr>
          <w:rFonts w:hint="eastAsia" w:ascii="宋体" w:hAnsi="宋体" w:eastAsia="宋体" w:cs="宋体"/>
          <w:b/>
          <w:bCs/>
          <w:sz w:val="24"/>
          <w:szCs w:val="24"/>
          <w:lang w:val="en-US" w:eastAsia="zh-CN"/>
        </w:rPr>
        <w:t>20</w:t>
      </w:r>
      <w:r>
        <w:rPr>
          <w:rFonts w:hint="eastAsia" w:ascii="宋体" w:hAnsi="宋体" w:eastAsia="宋体" w:cs="宋体"/>
          <w:b/>
          <w:bCs/>
          <w:sz w:val="24"/>
          <w:szCs w:val="24"/>
        </w:rPr>
        <w:t>分</w:t>
      </w:r>
      <w:r>
        <w:rPr>
          <w:rFonts w:hint="eastAsia" w:ascii="宋体" w:hAnsi="宋体" w:eastAsia="宋体" w:cs="宋体"/>
          <w:b/>
          <w:bCs/>
          <w:sz w:val="24"/>
          <w:szCs w:val="24"/>
          <w:lang w:eastAsia="zh-CN"/>
        </w:rPr>
        <w:t>）</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资产与负债及所有者权益之间在数量上必然相等。（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任何一项经济业务的发生都会发生引起资产或权益的增减变化，但始终保持“资产=权益”这一平衡关系，因此，一项资产的增加，必然引起另一项权益的等额增加。（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按平行登记的要求，对每项经济业务必须在记入总分类账户的当天记入所属明细分类账户。（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“累计折旧”是资产类账户，因此，当折旧增加时应记入“累计折旧”账户的借方。（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w:t>
      </w:r>
      <w:r>
        <w:rPr>
          <w:rFonts w:hint="eastAsia" w:ascii="宋体" w:hAnsi="宋体" w:eastAsia="宋体" w:cs="宋体"/>
          <w:sz w:val="21"/>
          <w:szCs w:val="21"/>
        </w:rPr>
        <w:t>在借贷记账法下，收款凭证上的凭证科目是贷方科目。（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eastAsia="zh-CN"/>
        </w:rPr>
        <w:t>.</w:t>
      </w:r>
      <w:r>
        <w:rPr>
          <w:rFonts w:hint="eastAsia" w:ascii="宋体" w:hAnsi="宋体" w:eastAsia="宋体" w:cs="宋体"/>
          <w:sz w:val="21"/>
          <w:szCs w:val="21"/>
        </w:rPr>
        <w:t>采用实地盘存制时，可以随时从账簿中结出账面结存数。（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eastAsia="zh-CN"/>
        </w:rPr>
        <w:t>.</w:t>
      </w:r>
      <w:r>
        <w:rPr>
          <w:rFonts w:hint="eastAsia" w:ascii="宋体" w:hAnsi="宋体" w:eastAsia="宋体" w:cs="宋体"/>
          <w:sz w:val="21"/>
          <w:szCs w:val="21"/>
        </w:rPr>
        <w:t>如果对未达账项进行调节，调节后的余额表明企业实际可动用的存款额。（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eastAsia="宋体" w:cs="宋体"/>
          <w:sz w:val="21"/>
          <w:szCs w:val="21"/>
          <w:lang w:eastAsia="zh-CN"/>
        </w:rPr>
        <w:t>.</w:t>
      </w:r>
      <w:r>
        <w:rPr>
          <w:rFonts w:hint="eastAsia" w:ascii="宋体" w:hAnsi="宋体" w:eastAsia="宋体" w:cs="宋体"/>
          <w:sz w:val="21"/>
          <w:szCs w:val="21"/>
        </w:rPr>
        <w:t>现金存入银行时，为避免重复记账只编制银行存款收款凭证，不编制现金付款凭证。（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9</w:t>
      </w:r>
      <w:r>
        <w:rPr>
          <w:rFonts w:hint="eastAsia" w:ascii="宋体" w:hAnsi="宋体" w:eastAsia="宋体" w:cs="宋体"/>
          <w:sz w:val="21"/>
          <w:szCs w:val="21"/>
          <w:lang w:eastAsia="zh-CN"/>
        </w:rPr>
        <w:t>.</w:t>
      </w:r>
      <w:r>
        <w:rPr>
          <w:rFonts w:hint="eastAsia" w:ascii="宋体" w:hAnsi="宋体" w:eastAsia="宋体" w:cs="宋体"/>
          <w:sz w:val="21"/>
          <w:szCs w:val="21"/>
        </w:rPr>
        <w:t>科目汇总表组织核算程序下，总分类账需逐日逐笔登记。（     ）</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10</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企业的全部会计档案均应永久保存，以便查阅。（     ）</w:t>
      </w:r>
    </w:p>
    <w:p>
      <w:pPr>
        <w:spacing w:line="360" w:lineRule="auto"/>
        <w:rPr>
          <w:rFonts w:hint="eastAsia" w:ascii="宋体" w:hAnsi="宋体" w:eastAsia="宋体" w:cs="宋体"/>
          <w:b/>
          <w:bCs/>
          <w:sz w:val="21"/>
          <w:szCs w:val="21"/>
          <w:lang w:eastAsia="zh-CN"/>
        </w:rPr>
      </w:pP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sz w:val="24"/>
          <w:szCs w:val="24"/>
        </w:rPr>
      </w:pPr>
      <w:r>
        <w:rPr>
          <w:rFonts w:hint="eastAsia" w:ascii="宋体" w:hAnsi="宋体" w:eastAsia="宋体" w:cs="宋体"/>
          <w:b/>
          <w:sz w:val="24"/>
          <w:szCs w:val="24"/>
        </w:rPr>
        <w:t>三</w:t>
      </w:r>
      <w:r>
        <w:rPr>
          <w:rFonts w:hint="eastAsia" w:ascii="宋体" w:hAnsi="宋体" w:eastAsia="宋体" w:cs="宋体"/>
          <w:b/>
          <w:sz w:val="24"/>
          <w:szCs w:val="24"/>
          <w:lang w:eastAsia="zh-CN"/>
        </w:rPr>
        <w:t>、名词解释</w:t>
      </w:r>
      <w:r>
        <w:rPr>
          <w:rFonts w:hint="eastAsia" w:ascii="宋体" w:hAnsi="宋体" w:eastAsia="宋体" w:cs="宋体"/>
          <w:b/>
          <w:sz w:val="24"/>
          <w:szCs w:val="24"/>
        </w:rPr>
        <w:t>题（每小题</w:t>
      </w:r>
      <w:r>
        <w:rPr>
          <w:rFonts w:hint="eastAsia" w:ascii="宋体" w:hAnsi="宋体" w:eastAsia="宋体" w:cs="宋体"/>
          <w:b/>
          <w:sz w:val="24"/>
          <w:szCs w:val="24"/>
          <w:lang w:val="en-US" w:eastAsia="zh-CN"/>
        </w:rPr>
        <w:t>4</w:t>
      </w:r>
      <w:r>
        <w:rPr>
          <w:rFonts w:hint="eastAsia" w:ascii="宋体" w:hAnsi="宋体" w:eastAsia="宋体" w:cs="宋体"/>
          <w:b/>
          <w:sz w:val="24"/>
          <w:szCs w:val="24"/>
        </w:rPr>
        <w:t>分，共</w:t>
      </w:r>
      <w:r>
        <w:rPr>
          <w:rFonts w:hint="eastAsia" w:ascii="宋体" w:hAnsi="宋体" w:eastAsia="宋体" w:cs="宋体"/>
          <w:b/>
          <w:sz w:val="24"/>
          <w:szCs w:val="24"/>
          <w:lang w:val="en-US" w:eastAsia="zh-CN"/>
        </w:rPr>
        <w:t>20</w:t>
      </w:r>
      <w:r>
        <w:rPr>
          <w:rFonts w:hint="eastAsia" w:ascii="宋体" w:hAnsi="宋体" w:eastAsia="宋体" w:cs="宋体"/>
          <w:b/>
          <w:sz w:val="24"/>
          <w:szCs w:val="24"/>
        </w:rPr>
        <w:t>分）</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成本核算：</w:t>
      </w: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费用要素：</w:t>
      </w:r>
    </w:p>
    <w:p>
      <w:pPr>
        <w:keepNext w:val="0"/>
        <w:keepLines w:val="0"/>
        <w:pageBreakBefore w:val="0"/>
        <w:widowControl w:val="0"/>
        <w:numPr>
          <w:ilvl w:val="0"/>
          <w:numId w:val="0"/>
        </w:numPr>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产品生产成本的项目：</w:t>
      </w: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制造费用：</w:t>
      </w: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spacing w:line="360" w:lineRule="auto"/>
        <w:ind w:leftChars="0"/>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销售费用：</w:t>
      </w: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outlineLvl w:val="9"/>
        <w:rPr>
          <w:rFonts w:hint="eastAsia" w:ascii="宋体" w:hAnsi="宋体" w:eastAsia="宋体" w:cs="宋体"/>
          <w:sz w:val="21"/>
          <w:szCs w:val="21"/>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sz w:val="24"/>
          <w:szCs w:val="24"/>
          <w:lang w:val="en-US" w:eastAsia="zh-CN"/>
        </w:rPr>
      </w:pPr>
      <w:bookmarkStart w:id="0" w:name="_GoBack"/>
      <w:r>
        <w:rPr>
          <w:rFonts w:hint="eastAsia" w:ascii="宋体" w:hAnsi="宋体" w:eastAsia="宋体" w:cs="宋体"/>
          <w:b/>
          <w:sz w:val="24"/>
          <w:szCs w:val="24"/>
          <w:lang w:val="en-US" w:eastAsia="zh-CN"/>
        </w:rPr>
        <w:t>四、综合计算题（</w:t>
      </w:r>
      <w:r>
        <w:rPr>
          <w:rFonts w:hint="eastAsia" w:ascii="宋体" w:hAnsi="宋体" w:eastAsia="宋体" w:cs="宋体"/>
          <w:b/>
          <w:sz w:val="24"/>
          <w:szCs w:val="24"/>
        </w:rPr>
        <w:t>每小题</w:t>
      </w:r>
      <w:r>
        <w:rPr>
          <w:rFonts w:hint="eastAsia" w:ascii="宋体" w:hAnsi="宋体" w:eastAsia="宋体" w:cs="宋体"/>
          <w:b/>
          <w:sz w:val="24"/>
          <w:szCs w:val="24"/>
          <w:lang w:val="en-US" w:eastAsia="zh-CN"/>
        </w:rPr>
        <w:t>10</w:t>
      </w:r>
      <w:r>
        <w:rPr>
          <w:rFonts w:hint="eastAsia" w:ascii="宋体" w:hAnsi="宋体" w:eastAsia="宋体" w:cs="宋体"/>
          <w:b/>
          <w:sz w:val="24"/>
          <w:szCs w:val="24"/>
        </w:rPr>
        <w:t>分，共</w:t>
      </w:r>
      <w:r>
        <w:rPr>
          <w:rFonts w:hint="eastAsia" w:ascii="宋体" w:hAnsi="宋体" w:eastAsia="宋体" w:cs="宋体"/>
          <w:b/>
          <w:sz w:val="24"/>
          <w:szCs w:val="24"/>
          <w:lang w:val="en-US" w:eastAsia="zh-CN"/>
        </w:rPr>
        <w:t>30</w:t>
      </w:r>
      <w:r>
        <w:rPr>
          <w:rFonts w:hint="eastAsia" w:ascii="宋体" w:hAnsi="宋体" w:eastAsia="宋体" w:cs="宋体"/>
          <w:b/>
          <w:sz w:val="24"/>
          <w:szCs w:val="24"/>
        </w:rPr>
        <w:t>分）</w:t>
      </w:r>
    </w:p>
    <w:bookmarkEnd w:id="0"/>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某工业企业的生产车间停工若干天，停工期间发生的费用为：领用的原材料1300元，应付的生产工人工资1950元，按生产工人工资提取的职工福利费273元，应分配的制造费用2557元。经查明，停工系责任造成，应由责任单位赔偿4000元，其余由该车间两种产品按生产工时比例分配负担。其生产工时为：甲产品2250小时，乙产品1910小时。</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要求：设置“停工损失”科目，编制有关停工损失的归集和分配的会计分录。</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snapToGrid w:val="0"/>
        <w:spacing w:line="360" w:lineRule="auto"/>
        <w:rPr>
          <w:rFonts w:hint="eastAsia" w:ascii="宋体" w:hAnsi="宋体" w:eastAsia="宋体" w:cs="宋体"/>
          <w:sz w:val="21"/>
          <w:szCs w:val="21"/>
          <w:lang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2.某企业有关成本资料如下表所示：</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2"/>
        <w:gridCol w:w="198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342" w:type="dxa"/>
            <w:tcBorders>
              <w:lef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项目</w:t>
            </w:r>
          </w:p>
        </w:tc>
        <w:tc>
          <w:tcPr>
            <w:tcW w:w="1980" w:type="dxa"/>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2002年</w:t>
            </w:r>
          </w:p>
        </w:tc>
        <w:tc>
          <w:tcPr>
            <w:tcW w:w="2160" w:type="dxa"/>
            <w:tcBorders>
              <w:righ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2003年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342" w:type="dxa"/>
            <w:tcBorders>
              <w:lef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产品产量(件)</w:t>
            </w:r>
          </w:p>
        </w:tc>
        <w:tc>
          <w:tcPr>
            <w:tcW w:w="1980" w:type="dxa"/>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1 000</w:t>
            </w:r>
          </w:p>
        </w:tc>
        <w:tc>
          <w:tcPr>
            <w:tcW w:w="2160" w:type="dxa"/>
            <w:tcBorders>
              <w:righ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342" w:type="dxa"/>
            <w:tcBorders>
              <w:lef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单位变动成本(元)</w:t>
            </w:r>
          </w:p>
        </w:tc>
        <w:tc>
          <w:tcPr>
            <w:tcW w:w="1980" w:type="dxa"/>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12</w:t>
            </w:r>
          </w:p>
        </w:tc>
        <w:tc>
          <w:tcPr>
            <w:tcW w:w="2160" w:type="dxa"/>
            <w:tcBorders>
              <w:righ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342" w:type="dxa"/>
            <w:tcBorders>
              <w:lef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固定总成本(元)</w:t>
            </w:r>
          </w:p>
        </w:tc>
        <w:tc>
          <w:tcPr>
            <w:tcW w:w="1980" w:type="dxa"/>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9 000</w:t>
            </w:r>
          </w:p>
        </w:tc>
        <w:tc>
          <w:tcPr>
            <w:tcW w:w="2160" w:type="dxa"/>
            <w:tcBorders>
              <w:righ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10 000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2342" w:type="dxa"/>
            <w:tcBorders>
              <w:lef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产品总成本(元)</w:t>
            </w:r>
          </w:p>
        </w:tc>
        <w:tc>
          <w:tcPr>
            <w:tcW w:w="1980" w:type="dxa"/>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21 000</w:t>
            </w:r>
          </w:p>
        </w:tc>
        <w:tc>
          <w:tcPr>
            <w:tcW w:w="2160" w:type="dxa"/>
            <w:tcBorders>
              <w:right w:val="nil"/>
            </w:tcBorders>
            <w:noWrap w:val="0"/>
            <w:vAlign w:val="center"/>
          </w:tcPr>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23 200</w:t>
            </w:r>
          </w:p>
        </w:tc>
      </w:tr>
    </w:tbl>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shd w:val="clear" w:color="auto" w:fill="FFFFFF"/>
          <w:lang w:val="en-US" w:eastAsia="zh-CN"/>
        </w:rPr>
        <w:t>要求:根据以上资料，计算确定各因素变动对产品总成本的影响程度。</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Cs w:val="21"/>
        </w:rPr>
      </w:pPr>
      <w:r>
        <w:rPr>
          <w:rFonts w:hint="eastAsia" w:ascii="宋体" w:hAnsi="宋体" w:eastAsia="宋体" w:cs="宋体"/>
          <w:sz w:val="21"/>
          <w:szCs w:val="21"/>
          <w:shd w:val="clear" w:color="auto" w:fill="FFFFFF"/>
          <w:lang w:val="en-US" w:eastAsia="zh-CN"/>
        </w:rPr>
        <w:t>3</w:t>
      </w:r>
      <w:r>
        <w:rPr>
          <w:rFonts w:hint="eastAsia" w:ascii="宋体" w:hAnsi="宋体" w:cs="宋体"/>
          <w:szCs w:val="21"/>
          <w:lang w:val="en-US" w:eastAsia="zh-CN"/>
        </w:rPr>
        <w:t>.</w:t>
      </w:r>
      <w:r>
        <w:rPr>
          <w:rFonts w:hint="eastAsia" w:ascii="宋体" w:hAnsi="宋体" w:cs="宋体"/>
          <w:szCs w:val="21"/>
        </w:rPr>
        <w:t>某工业企业从199×年1月份起租入车间厂房一间，租期5年，需要在第三年12月份进行一次大修理，预计修理费用12000元。第三年12月份实际支付大修理费用为10800元（归集在“在建工程”科目的借方）。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Cs w:val="21"/>
        </w:rPr>
      </w:pPr>
      <w:r>
        <w:rPr>
          <w:rFonts w:hint="eastAsia" w:ascii="宋体" w:hAnsi="宋体" w:cs="宋体"/>
          <w:szCs w:val="21"/>
        </w:rPr>
        <w:t>要求：</w:t>
      </w:r>
      <w:r>
        <w:rPr>
          <w:rFonts w:hint="eastAsia" w:ascii="宋体" w:hAnsi="宋体" w:cs="宋体"/>
          <w:szCs w:val="21"/>
          <w:lang w:val="en-US" w:eastAsia="zh-CN"/>
        </w:rPr>
        <w:t>(1)</w:t>
      </w:r>
      <w:r>
        <w:rPr>
          <w:rFonts w:hint="eastAsia" w:ascii="宋体" w:hAnsi="宋体" w:cs="宋体"/>
          <w:szCs w:val="21"/>
        </w:rPr>
        <w:t>编制从第一年1月份起到第三年12月份止每月预提大修理费用的会计分录。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编制第三年12月份转销实际大修理费用的会计分录。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编制第四年1月份起补提大修理费用的会计分录。</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szCs w:val="21"/>
          <w:shd w:val="clear" w:color="auto" w:fill="FFFFFF"/>
          <w:lang w:val="en-US" w:eastAsia="zh-CN"/>
        </w:rPr>
      </w:pPr>
    </w:p>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32EA2823"/>
    <w:rsid w:val="32EA2823"/>
    <w:rsid w:val="5AFA4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1969</Words>
  <Characters>2288</Characters>
  <Lines>0</Lines>
  <Paragraphs>0</Paragraphs>
  <TotalTime>0</TotalTime>
  <ScaleCrop>false</ScaleCrop>
  <LinksUpToDate>false</LinksUpToDate>
  <CharactersWithSpaces>2698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2023-06-05T07:20:00Z</dcterms:created>
  <dc:creator>LP</dc:creator>
  <cp:lastModifiedBy>Administrator</cp:lastModifiedBy>
  <dcterms:modified xsi:type="dcterms:W3CDTF">2023-06-28T08:03:37Z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E8AA1D405F1A44FEB3414A836AD922C5_11</vt:lpwstr>
  </property>
</Properties>
</file>