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12A" w:rsidRDefault="00AF112A" w:rsidP="00AF112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、组成材料预算价格的费用有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材料原价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供销部门手续费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采购保管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包装费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场内运输费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、施工图预算是在施工图设计完成后，以施工图为依据，根据</w:t>
      </w:r>
      <w:r>
        <w:rPr>
          <w:rFonts w:hint="eastAsia"/>
        </w:rPr>
        <w:t>______</w:t>
      </w:r>
      <w:r>
        <w:rPr>
          <w:rFonts w:hint="eastAsia"/>
        </w:rPr>
        <w:t>进行编制的。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预算定额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地区人工、材料、机械台班的预算价格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取费标准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、施工图预算审查的内容包括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工程量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预算单价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间接费的计算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计划利润及税金</w:t>
      </w:r>
      <w:r>
        <w:rPr>
          <w:rFonts w:hint="eastAsia"/>
        </w:rPr>
        <w:t xml:space="preserve">F. </w:t>
      </w:r>
      <w:r>
        <w:rPr>
          <w:rFonts w:hint="eastAsia"/>
        </w:rPr>
        <w:t>其他基本建设费用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、单位工程概算的编制方法有（</w:t>
      </w:r>
      <w:r>
        <w:rPr>
          <w:rFonts w:hint="eastAsia"/>
        </w:rPr>
        <w:t xml:space="preserve">ABD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Ａ．概算定额编制</w:t>
      </w:r>
      <w:r>
        <w:rPr>
          <w:rFonts w:hint="eastAsia"/>
        </w:rPr>
        <w:t xml:space="preserve">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Ｂ．概算指标编制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Ｃ．预算定额编制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Ｄ．类似工程预算编制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、单位估价表构成中的＂三量＂是指（</w:t>
      </w:r>
      <w:r>
        <w:rPr>
          <w:rFonts w:hint="eastAsia"/>
        </w:rPr>
        <w:t xml:space="preserve">ABC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Ａ．人工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Ｂ．材料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Ｃ．机械台班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Ｄ．工程量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、招标文件的主要内容包括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投标须知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投标保证金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法人代表人资格证明书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图纸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合同格式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、建安工程造价中的间接费包括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企业经营期间发生的短期贷款利息净支出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勘察设计费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企业管理人员的工资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企业按规定缴纳的房产税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周转材料摊销费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、关于建设项目，下列的描述是正确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按一个总体设计或初步设计进行施工的，一个或几个单项工程的总和为一个建设项目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不属于一个总体设计的单项工程，可归结为一个建设项目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同一个总体设计的工程，按地区或施工单位分为几个建设项目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建设项目具有单件性的特性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建设项目具有特定的目标、内容和生产过程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、招标工程标底具有</w:t>
      </w:r>
      <w:r>
        <w:rPr>
          <w:rFonts w:hint="eastAsia"/>
        </w:rPr>
        <w:t>______</w:t>
      </w:r>
      <w:r>
        <w:rPr>
          <w:rFonts w:hint="eastAsia"/>
        </w:rPr>
        <w:t>作用。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使招标单位预先明确自己在拟建工程上应承担的财务义务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给上级主管部门提供核实建设规模的依据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是评标的重要尺度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是进行工程结算的重要依据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、竣工结算的方式有（</w:t>
      </w:r>
      <w:r>
        <w:rPr>
          <w:rFonts w:hint="eastAsia"/>
        </w:rPr>
        <w:t xml:space="preserve"> ABCD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Ａ．施工图预算加签证的结算方式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Ｂ．施工图预算加系数包干的结算方式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Ｃ．平方米造价包干的结算方式　</w:t>
      </w:r>
      <w:r>
        <w:rPr>
          <w:rFonts w:hint="eastAsia"/>
        </w:rPr>
        <w:t xml:space="preserve">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Ｄ．招、投标的结算方式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、施工图预算即施工预算。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、挖湿土采用人工降低地下水位时，干湿土划分界限以实际降低的水位为准。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、直接工程费由人工费、材料费、施工机械使用费三部分组成。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、材料预算价格的运杂费中已包括了材料的二次搬运费。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、人工幅度差是指在劳动定额中未包括，而在一般正常施工情况下又不可避免发生的一些零星用工因素。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、材料价差不能作为计算间接费等费用的基础。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、凡是公称直径相同的管材、管件和阀门，虽然它们的外径不尽相同，但它们都能相连接。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、防腐卷材接缝、附加层、收头工程量按延长米计算。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、构造柱按全高乘以其断面面积以立方米计算工程量。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、单位估价表中的基价</w:t>
      </w:r>
      <w:r>
        <w:rPr>
          <w:rFonts w:hint="eastAsia"/>
        </w:rPr>
        <w:t xml:space="preserve"> =</w:t>
      </w:r>
      <w:r>
        <w:rPr>
          <w:rFonts w:hint="eastAsia"/>
        </w:rPr>
        <w:t>人工费</w:t>
      </w:r>
      <w:r>
        <w:rPr>
          <w:rFonts w:hint="eastAsia"/>
        </w:rPr>
        <w:t>+</w:t>
      </w:r>
      <w:r>
        <w:rPr>
          <w:rFonts w:hint="eastAsia"/>
        </w:rPr>
        <w:t>材料费。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21</w:t>
      </w:r>
      <w:r>
        <w:rPr>
          <w:rFonts w:hint="eastAsia"/>
        </w:rPr>
        <w:t>、钢筋混凝土柱的牛腿的工程量应（）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并入柱体积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单独计算执行小型构件子目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并入板体积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并入梁体积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、平整场地指原地面与设计室外地坪标高相差</w:t>
      </w:r>
      <w:r>
        <w:rPr>
          <w:rFonts w:hint="eastAsia"/>
        </w:rPr>
        <w:t>()</w:t>
      </w:r>
      <w:r>
        <w:rPr>
          <w:rFonts w:hint="eastAsia"/>
        </w:rPr>
        <w:t>厘米以内的原土找平。</w:t>
      </w:r>
    </w:p>
    <w:p w:rsidR="00AF112A" w:rsidRDefault="00AF112A" w:rsidP="00AF112A">
      <w:r>
        <w:t>A. 35</w:t>
      </w:r>
    </w:p>
    <w:p w:rsidR="00AF112A" w:rsidRDefault="00AF112A" w:rsidP="00AF112A">
      <w:r>
        <w:t>B. 30</w:t>
      </w:r>
    </w:p>
    <w:p w:rsidR="00AF112A" w:rsidRDefault="00AF112A" w:rsidP="00AF112A">
      <w:r>
        <w:t>C. 25</w:t>
      </w:r>
    </w:p>
    <w:p w:rsidR="00AF112A" w:rsidRDefault="00AF112A" w:rsidP="00AF112A">
      <w:r>
        <w:t>D. 20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、在概预算的审查和执行过程中，各方若发生纠纷，协调不成时，可向（）申请调解和仲裁。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咨询机构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工程造价管理部门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、底层框架填充墙高度为（）。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自室内地坪至框架梁顶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自室内地坪至框架梁底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自室内地坪算至上层屋面板或楼板项面，扣板厚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自室内地坪至上层屋面板成楼板底面加</w:t>
      </w:r>
      <w:r>
        <w:rPr>
          <w:rFonts w:hint="eastAsia"/>
        </w:rPr>
        <w:t>10cm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、护壁板工程量计算时，应扣除门窗洞口及</w:t>
      </w:r>
      <w:r>
        <w:rPr>
          <w:rFonts w:hint="eastAsia"/>
        </w:rPr>
        <w:t xml:space="preserve">             </w:t>
      </w:r>
      <w:r>
        <w:rPr>
          <w:rFonts w:hint="eastAsia"/>
        </w:rPr>
        <w:t>【</w:t>
      </w:r>
      <w:r>
        <w:rPr>
          <w:rFonts w:hint="eastAsia"/>
        </w:rPr>
        <w:t xml:space="preserve">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0.05 m2 </w:t>
      </w:r>
      <w:r>
        <w:rPr>
          <w:rFonts w:hint="eastAsia"/>
        </w:rPr>
        <w:t>以上孔洞所占面积；</w:t>
      </w:r>
      <w:r>
        <w:rPr>
          <w:rFonts w:hint="eastAsia"/>
        </w:rPr>
        <w:t xml:space="preserve">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0.25m2 </w:t>
      </w:r>
      <w:r>
        <w:rPr>
          <w:rFonts w:hint="eastAsia"/>
        </w:rPr>
        <w:t>以上孔洞所占面积；</w:t>
      </w:r>
      <w:r>
        <w:rPr>
          <w:rFonts w:hint="eastAsia"/>
        </w:rPr>
        <w:t xml:space="preserve">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0.3 m2 </w:t>
      </w:r>
      <w:r>
        <w:rPr>
          <w:rFonts w:hint="eastAsia"/>
        </w:rPr>
        <w:t>以上孔洞所占面积；</w:t>
      </w:r>
      <w:r>
        <w:rPr>
          <w:rFonts w:hint="eastAsia"/>
        </w:rPr>
        <w:t xml:space="preserve">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0.5m2 </w:t>
      </w:r>
      <w:r>
        <w:rPr>
          <w:rFonts w:hint="eastAsia"/>
        </w:rPr>
        <w:t>以上孔洞所占面积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、钢筋混凝土柱的牛腿的工程量应（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并入柱体积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单独计算执行小型构件子目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并入板体积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并入梁体积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、综合单价是指完成规定计量单位项目所需的（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人工费、材料费、机械使用费、管理费、利润，并考虑风险因素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人工费、材料费、机械使用费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人工费、材料费、机械使用费、管理费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直接费、间接费、利润、税金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现浇钢筋混凝土框架梁的宽为</w:t>
      </w:r>
      <w:r>
        <w:rPr>
          <w:rFonts w:hint="eastAsia"/>
        </w:rPr>
        <w:t>0.25m</w:t>
      </w:r>
      <w:r>
        <w:rPr>
          <w:rFonts w:hint="eastAsia"/>
        </w:rPr>
        <w:t>，高为</w:t>
      </w:r>
      <w:r>
        <w:rPr>
          <w:rFonts w:hint="eastAsia"/>
        </w:rPr>
        <w:t>0.4m</w:t>
      </w:r>
      <w:r>
        <w:rPr>
          <w:rFonts w:hint="eastAsia"/>
        </w:rPr>
        <w:t>，梁净长为</w:t>
      </w:r>
      <w:r>
        <w:rPr>
          <w:rFonts w:hint="eastAsia"/>
        </w:rPr>
        <w:t>5.55m</w:t>
      </w:r>
      <w:r>
        <w:rPr>
          <w:rFonts w:hint="eastAsia"/>
        </w:rPr>
        <w:t>，则其模板工程量为</w:t>
      </w:r>
      <w:r>
        <w:rPr>
          <w:rFonts w:hint="eastAsia"/>
        </w:rPr>
        <w:t>( )m2</w:t>
      </w:r>
    </w:p>
    <w:p w:rsidR="00AF112A" w:rsidRDefault="00AF112A" w:rsidP="00AF112A">
      <w:r>
        <w:t>A.  7.22</w:t>
      </w:r>
    </w:p>
    <w:p w:rsidR="00AF112A" w:rsidRDefault="00AF112A" w:rsidP="00AF112A">
      <w:r>
        <w:t>B.  6.03</w:t>
      </w:r>
    </w:p>
    <w:p w:rsidR="00AF112A" w:rsidRDefault="00AF112A" w:rsidP="00AF112A">
      <w:r>
        <w:t>C.  5.83</w:t>
      </w:r>
    </w:p>
    <w:p w:rsidR="00AF112A" w:rsidRDefault="00AF112A" w:rsidP="00AF112A">
      <w:r>
        <w:t>D.  7.42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、按照《建设工程工程量清单计价规范》的规定，工程建设风险因素所需费用在</w:t>
      </w:r>
      <w:r>
        <w:rPr>
          <w:rFonts w:hint="eastAsia"/>
        </w:rPr>
        <w:t>______</w:t>
      </w:r>
      <w:r>
        <w:rPr>
          <w:rFonts w:hint="eastAsia"/>
        </w:rPr>
        <w:t>中考虑。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分部分项工程费用所需费用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措施项目费用所需费用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其他项目费用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规费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、（</w:t>
      </w:r>
      <w:r>
        <w:rPr>
          <w:rFonts w:hint="eastAsia"/>
        </w:rPr>
        <w:t xml:space="preserve">  </w:t>
      </w:r>
      <w:r>
        <w:rPr>
          <w:rFonts w:hint="eastAsia"/>
        </w:rPr>
        <w:t>）与国际上通用的工程估价方法接近。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单位估价法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实物金额法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分项工程完全造价计算法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电算估价法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、类似工程预算是指已经编好并用于某工程的（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修正概算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施工预算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施工图预算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、下列</w:t>
      </w:r>
      <w:r>
        <w:rPr>
          <w:rFonts w:hint="eastAsia"/>
        </w:rPr>
        <w:t>( )</w:t>
      </w:r>
      <w:r>
        <w:rPr>
          <w:rFonts w:hint="eastAsia"/>
        </w:rPr>
        <w:t>费用不属于机械台班单价组成部分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折旧费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大修理及经常修理费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大型机械使用费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机上人工及燃料动力费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、以下按实铺面积计算工程量的是</w:t>
      </w:r>
      <w:r>
        <w:rPr>
          <w:rFonts w:hint="eastAsia"/>
        </w:rPr>
        <w:t>()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整体面层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找平层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块料面层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踏步平台表面积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、项目施工图设计的投资控制目标是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施工图预算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投资包干额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投资估算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、装饰高度在（）时，执行满堂脚手架的“基本层”定额。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A. 0.6m</w:t>
      </w:r>
      <w:r>
        <w:rPr>
          <w:rFonts w:hint="eastAsia"/>
        </w:rPr>
        <w:t>～</w:t>
      </w:r>
      <w:r>
        <w:rPr>
          <w:rFonts w:hint="eastAsia"/>
        </w:rPr>
        <w:t>1.2m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B. 1.2m</w:t>
      </w:r>
      <w:r>
        <w:rPr>
          <w:rFonts w:hint="eastAsia"/>
        </w:rPr>
        <w:t>～</w:t>
      </w:r>
      <w:r>
        <w:rPr>
          <w:rFonts w:hint="eastAsia"/>
        </w:rPr>
        <w:t>4.5m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C. 4.5m</w:t>
      </w:r>
      <w:r>
        <w:rPr>
          <w:rFonts w:hint="eastAsia"/>
        </w:rPr>
        <w:t>～</w:t>
      </w:r>
      <w:r>
        <w:rPr>
          <w:rFonts w:hint="eastAsia"/>
        </w:rPr>
        <w:t>5.2m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D. 5.2m</w:t>
      </w:r>
      <w:r>
        <w:rPr>
          <w:rFonts w:hint="eastAsia"/>
        </w:rPr>
        <w:t>～</w:t>
      </w:r>
      <w:r>
        <w:rPr>
          <w:rFonts w:hint="eastAsia"/>
        </w:rPr>
        <w:t>5.8m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、层高</w:t>
      </w:r>
      <w:r>
        <w:rPr>
          <w:rFonts w:hint="eastAsia"/>
        </w:rPr>
        <w:t>2.2</w:t>
      </w:r>
      <w:r>
        <w:rPr>
          <w:rFonts w:hint="eastAsia"/>
        </w:rPr>
        <w:t>米的仓库应如何计算建筑面积？（）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按建筑物外墙勒脚以上的外围面积的</w:t>
      </w:r>
      <w:r>
        <w:rPr>
          <w:rFonts w:hint="eastAsia"/>
        </w:rPr>
        <w:t>1/4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按建筑物外墙勒脚以上的外围面积的</w:t>
      </w:r>
      <w:r>
        <w:rPr>
          <w:rFonts w:hint="eastAsia"/>
        </w:rPr>
        <w:t>1/2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按建筑物外墙勒脚以上的外围面积计算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不用计算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、计时观察法最主要的三种方法是（）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测时法、写实记录法、混合法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写实记录法、工作日写实法、混合法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测时法、写实记录法、工作日写实法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写实记录法、选择测时法、工作日写实法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、无墙裙、无吊顶天棚的内墙抹灰高度计算按（）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地面或楼面至天棚底的距离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踢脚线上沿至天棚底的距离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地面或楼面至天棚底加</w:t>
      </w:r>
      <w:r>
        <w:rPr>
          <w:rFonts w:hint="eastAsia"/>
        </w:rPr>
        <w:t>10cm</w:t>
      </w:r>
      <w:r>
        <w:rPr>
          <w:rFonts w:hint="eastAsia"/>
        </w:rPr>
        <w:t>的距离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踢脚线上沿至天棚底加</w:t>
      </w:r>
      <w:r>
        <w:rPr>
          <w:rFonts w:hint="eastAsia"/>
        </w:rPr>
        <w:t>10cm</w:t>
      </w:r>
      <w:r>
        <w:rPr>
          <w:rFonts w:hint="eastAsia"/>
        </w:rPr>
        <w:t>的距离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、临时设施费属于（）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利润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、单层厂房内分隔出的单层控制室应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按水平投影面积计算建筑面积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按水平投影面积</w:t>
      </w:r>
      <w:r>
        <w:rPr>
          <w:rFonts w:hint="eastAsia"/>
        </w:rPr>
        <w:t>1</w:t>
      </w:r>
      <w:r>
        <w:rPr>
          <w:rFonts w:hint="eastAsia"/>
        </w:rPr>
        <w:t>／</w:t>
      </w:r>
      <w:r>
        <w:rPr>
          <w:rFonts w:hint="eastAsia"/>
        </w:rPr>
        <w:t>2</w:t>
      </w:r>
      <w:r>
        <w:rPr>
          <w:rFonts w:hint="eastAsia"/>
        </w:rPr>
        <w:t>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按水平投影面积</w:t>
      </w:r>
      <w:r>
        <w:rPr>
          <w:rFonts w:hint="eastAsia"/>
        </w:rPr>
        <w:t>1</w:t>
      </w:r>
      <w:r>
        <w:rPr>
          <w:rFonts w:hint="eastAsia"/>
        </w:rPr>
        <w:t>／</w:t>
      </w:r>
      <w:r>
        <w:rPr>
          <w:rFonts w:hint="eastAsia"/>
        </w:rPr>
        <w:t>4</w:t>
      </w:r>
      <w:r>
        <w:rPr>
          <w:rFonts w:hint="eastAsia"/>
        </w:rPr>
        <w:t>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不计建筑面积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、下列费用中属于其他直接费的是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材料二次搬运费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冬雨季施工增加费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联合试运转费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施工机构迁移费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流动施工津贴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、工程量清单作为招标文件的组成部分，它是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进行工程索赔的依据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编制标底的基础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由工程咨询公司提供的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支付工程进度款的依据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办理竣工决算的依据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、工程预结算的审查形式有（</w:t>
      </w:r>
      <w:r>
        <w:rPr>
          <w:rFonts w:hint="eastAsia"/>
        </w:rPr>
        <w:t xml:space="preserve">BCD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Ａ．专家审查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Ｂ．单独审查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Ｃ．联合会审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Ｄ．委托审查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、建设项目其他工程费中的财务费用包括下列的</w:t>
      </w:r>
      <w:r>
        <w:rPr>
          <w:rFonts w:hint="eastAsia"/>
        </w:rPr>
        <w:t xml:space="preserve">______ 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建设期投资贷款利息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教育费附加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供电贴费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汇兑净损失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企业管理费设备购置费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、组成材料预算价格的费用有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材料原价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供销部门手续费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采购保管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包装费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场内运输费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、下列哪些费用包含在建安工程直接费中的材料费里，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周转性材料费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材料二次搬运费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对建筑材料进行一般鉴定检查支出的费用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构成工程实体的材料费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搭建临时设施的材料费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、招标工程标底具有</w:t>
      </w:r>
      <w:r>
        <w:rPr>
          <w:rFonts w:hint="eastAsia"/>
        </w:rPr>
        <w:t>______</w:t>
      </w:r>
      <w:r>
        <w:rPr>
          <w:rFonts w:hint="eastAsia"/>
        </w:rPr>
        <w:t>作用。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使招标单位预先明确自己在拟建工程上应承担的财务义务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给上级主管部门提供核实建设规模的依据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是评标的重要尺度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是进行工程结算的重要依据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、施工图预算审查的内容包括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工程量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预算单价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间接费的计算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计划利润及税金</w:t>
      </w:r>
      <w:r>
        <w:rPr>
          <w:rFonts w:hint="eastAsia"/>
        </w:rPr>
        <w:t xml:space="preserve">F. </w:t>
      </w:r>
      <w:r>
        <w:rPr>
          <w:rFonts w:hint="eastAsia"/>
        </w:rPr>
        <w:t>其他基本建设费用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、招标文件的主要内容包括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投标须知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投标保证金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法人代表人资格证明书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图纸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合同格式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、现新建一所大学，下列哪些费用包括在该新建大学某教学楼单项工程综合概算中：</w:t>
      </w:r>
      <w:r>
        <w:rPr>
          <w:rFonts w:hint="eastAsia"/>
        </w:rPr>
        <w:t xml:space="preserve">______ 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该楼给排水工程概算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该大学预备费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该大学征地费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该楼土建工程概算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E. </w:t>
      </w:r>
      <w:r>
        <w:rPr>
          <w:rFonts w:hint="eastAsia"/>
        </w:rPr>
        <w:t>该楼电气照明工程概算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、直接工程费由人工费、材料费、施工机械使用费三部分组成。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、构造柱按全高乘以其断面面积以立方米计算工程量。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、施工定额按社会必要劳动量确定定额水平。（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、室内外附墙烟道按房屋自然层计算建筑面积。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、材料预算价格的运杂费中已包括了材料的二次搬运费。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、制定劳动定额仅需要遵循平均先进原则。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、建筑物地面防水、防潮层，按主墙间净空面积计算，与墙面连接处高度在</w:t>
      </w:r>
      <w:r>
        <w:rPr>
          <w:rFonts w:hint="eastAsia"/>
        </w:rPr>
        <w:t>500MM</w:t>
      </w:r>
      <w:r>
        <w:rPr>
          <w:rFonts w:hint="eastAsia"/>
        </w:rPr>
        <w:t>内者按展开面积计算，并入平面工程量内；超过</w:t>
      </w:r>
      <w:r>
        <w:rPr>
          <w:rFonts w:hint="eastAsia"/>
        </w:rPr>
        <w:t>500MM</w:t>
      </w:r>
      <w:r>
        <w:rPr>
          <w:rFonts w:hint="eastAsia"/>
        </w:rPr>
        <w:t>时按立面防水层计算。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、材料价差不能作为计算间接费等费用的基础。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、单位估价表中的基价</w:t>
      </w:r>
      <w:r>
        <w:rPr>
          <w:rFonts w:hint="eastAsia"/>
        </w:rPr>
        <w:t xml:space="preserve"> =</w:t>
      </w:r>
      <w:r>
        <w:rPr>
          <w:rFonts w:hint="eastAsia"/>
        </w:rPr>
        <w:t>人工费</w:t>
      </w:r>
      <w:r>
        <w:rPr>
          <w:rFonts w:hint="eastAsia"/>
        </w:rPr>
        <w:t>+</w:t>
      </w:r>
      <w:r>
        <w:rPr>
          <w:rFonts w:hint="eastAsia"/>
        </w:rPr>
        <w:t>材料费。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、金属结构中所用钢板，设计为多边形者，按矩形计算。其边长以设计尺寸中互相垂直的大尺寸为准。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、钢筋混凝土柱的牛腿的工程量应（）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并入柱体积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单独计算执行小型构件子目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并入板体积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并入梁体积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、根据《建设工程工程量清单计价规范》，混凝土及钢筋混凝土工程量的计算，正确的是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现浇有梁板主梁、次梁按体积并入楼板工程量中计算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无梁板柱帽按体积并入零星项目工程量中计算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弧形楼梯不扣除宽度小于</w:t>
      </w:r>
      <w:r>
        <w:rPr>
          <w:rFonts w:hint="eastAsia"/>
        </w:rPr>
        <w:t>300 mm</w:t>
      </w:r>
      <w:r>
        <w:rPr>
          <w:rFonts w:hint="eastAsia"/>
        </w:rPr>
        <w:t>的楼梯井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整体楼梯按水平投影面积计算，不包括与楼板连接的梯粱所占面积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、钢筋混凝土柱的牛腿的工程量应（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并入柱体积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单独计算执行小型构件子目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并入板体积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并入梁体积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、以下哪一项不应列入人工费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生产工人学习培训期间工资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生产工人基本工资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生产工人工资性补贴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职工养老保险费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25</w:t>
      </w:r>
      <w:r>
        <w:rPr>
          <w:rFonts w:hint="eastAsia"/>
        </w:rPr>
        <w:t>、根据《建设工程工程量清单计价规范》，实心砖外墙高度的计算，正确的是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坡屋面无檐口天棚的算至屋面板底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坡屋面有屋架且有天棚的算至屋架下弦底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坡屋面有屋架无天棚的算至屋架下弦底另加</w:t>
      </w:r>
      <w:r>
        <w:rPr>
          <w:rFonts w:hint="eastAsia"/>
        </w:rPr>
        <w:t>200 mm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平屋面算至钢筋混凝土板项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、其他项目清单中招标人部分的金额可按照</w:t>
      </w:r>
      <w:r>
        <w:rPr>
          <w:rFonts w:hint="eastAsia"/>
        </w:rPr>
        <w:t>______</w:t>
      </w:r>
      <w:r>
        <w:rPr>
          <w:rFonts w:hint="eastAsia"/>
        </w:rPr>
        <w:t>确定。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估算金额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施工图预算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合同价格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实际发生费用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、踢脚线工程量计算时，门洞空圈宽度【</w:t>
      </w:r>
      <w:r>
        <w:rPr>
          <w:rFonts w:hint="eastAsia"/>
        </w:rPr>
        <w:t xml:space="preserve"> 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不扣除</w:t>
      </w:r>
      <w:r>
        <w:rPr>
          <w:rFonts w:hint="eastAsia"/>
        </w:rPr>
        <w:t xml:space="preserve">       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应扣除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按实际宽度一半计算</w:t>
      </w:r>
      <w:r>
        <w:rPr>
          <w:rFonts w:hint="eastAsia"/>
        </w:rPr>
        <w:t xml:space="preserve">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按实际宽度二倍计算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、劳动定额时间不包括（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基本工作时间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不可避免的中断时间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不是故意的失误时间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准备结束时间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、定额测定费属间接费中的（</w:t>
      </w:r>
      <w:r>
        <w:rPr>
          <w:rFonts w:hint="eastAsia"/>
        </w:rPr>
        <w:t xml:space="preserve">  </w:t>
      </w:r>
      <w:r>
        <w:rPr>
          <w:rFonts w:hint="eastAsia"/>
        </w:rPr>
        <w:t>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财务费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、工程量清单计价为工程总造价，由工程清单项目费、措施项目费、行政事业性收费和</w:t>
      </w:r>
      <w:r>
        <w:rPr>
          <w:rFonts w:hint="eastAsia"/>
        </w:rPr>
        <w:t>______</w:t>
      </w:r>
      <w:r>
        <w:rPr>
          <w:rFonts w:hint="eastAsia"/>
        </w:rPr>
        <w:t>组成。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风险金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、装饰高度在（）时，执行满堂脚手架的“基本层”定额。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A. 0.6m</w:t>
      </w:r>
      <w:r>
        <w:rPr>
          <w:rFonts w:hint="eastAsia"/>
        </w:rPr>
        <w:t>～</w:t>
      </w:r>
      <w:r>
        <w:rPr>
          <w:rFonts w:hint="eastAsia"/>
        </w:rPr>
        <w:t>1.2m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B. 1.2m</w:t>
      </w:r>
      <w:r>
        <w:rPr>
          <w:rFonts w:hint="eastAsia"/>
        </w:rPr>
        <w:t>～</w:t>
      </w:r>
      <w:r>
        <w:rPr>
          <w:rFonts w:hint="eastAsia"/>
        </w:rPr>
        <w:t>4.5m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C. 4.5m</w:t>
      </w:r>
      <w:r>
        <w:rPr>
          <w:rFonts w:hint="eastAsia"/>
        </w:rPr>
        <w:t>～</w:t>
      </w:r>
      <w:r>
        <w:rPr>
          <w:rFonts w:hint="eastAsia"/>
        </w:rPr>
        <w:t>5.2m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D. 5.2m</w:t>
      </w:r>
      <w:r>
        <w:rPr>
          <w:rFonts w:hint="eastAsia"/>
        </w:rPr>
        <w:t>～</w:t>
      </w:r>
      <w:r>
        <w:rPr>
          <w:rFonts w:hint="eastAsia"/>
        </w:rPr>
        <w:t>5.8m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、成品铝合金门窗安装工程量，按（）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外围展开面积计算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设计洞口面积乘以系数</w:t>
      </w:r>
      <w:r>
        <w:rPr>
          <w:rFonts w:hint="eastAsia"/>
        </w:rPr>
        <w:t>1.5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外围展开面积乘以系数</w:t>
      </w:r>
      <w:r>
        <w:rPr>
          <w:rFonts w:hint="eastAsia"/>
        </w:rPr>
        <w:t>1.5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设计洞口面积计算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、定额测定费属间接费中的（）。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企业管理费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财务费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、计算建筑安装工程费用，要根据（）确定计算基础和各项费率。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工程类别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施工企业等级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合同条件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招标文件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、由建设单位供应的材料，施工单位按采购保管费的（）收取保管费。</w:t>
      </w:r>
    </w:p>
    <w:p w:rsidR="00AF112A" w:rsidRDefault="00AF112A" w:rsidP="00AF112A">
      <w:r>
        <w:t>A. 30%</w:t>
      </w:r>
    </w:p>
    <w:p w:rsidR="00AF112A" w:rsidRDefault="00AF112A" w:rsidP="00AF112A">
      <w:r>
        <w:t>B. 50%</w:t>
      </w:r>
    </w:p>
    <w:p w:rsidR="00AF112A" w:rsidRDefault="00AF112A" w:rsidP="00AF112A">
      <w:r>
        <w:t>C. 70%</w:t>
      </w:r>
    </w:p>
    <w:p w:rsidR="00AF112A" w:rsidRDefault="00AF112A" w:rsidP="00AF112A">
      <w:r>
        <w:t>D. 90%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、一般认为，投标是一种</w:t>
      </w:r>
      <w:r>
        <w:rPr>
          <w:rFonts w:hint="eastAsia"/>
        </w:rPr>
        <w:t>______.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要约邀请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要约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承诺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新要约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、土建工程间接费的计算公式为：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直接工程费×取费率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人工费×取费率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C. (</w:t>
      </w:r>
      <w:r>
        <w:rPr>
          <w:rFonts w:hint="eastAsia"/>
        </w:rPr>
        <w:t>人工费</w:t>
      </w:r>
      <w:r>
        <w:rPr>
          <w:rFonts w:hint="eastAsia"/>
        </w:rPr>
        <w:t>+</w:t>
      </w:r>
      <w:r>
        <w:rPr>
          <w:rFonts w:hint="eastAsia"/>
        </w:rPr>
        <w:t>材料费</w:t>
      </w:r>
      <w:r>
        <w:rPr>
          <w:rFonts w:hint="eastAsia"/>
        </w:rPr>
        <w:t>)</w:t>
      </w:r>
      <w:r>
        <w:rPr>
          <w:rFonts w:hint="eastAsia"/>
        </w:rPr>
        <w:t>×取费率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材料费×取费率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、底层框架填充墙高度为（）。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自室内地坪至框架梁顶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自室内地坪至框架梁底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自室内地坪算至上层屋面板或楼板项面，扣板厚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自室内地坪至上层屋面板成楼板底面加</w:t>
      </w:r>
      <w:r>
        <w:rPr>
          <w:rFonts w:hint="eastAsia"/>
        </w:rPr>
        <w:t>10cm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、按照《建设工程工程量清单计价规范》的规定，工程建设风险因素所需费用在</w:t>
      </w:r>
      <w:r>
        <w:rPr>
          <w:rFonts w:hint="eastAsia"/>
        </w:rPr>
        <w:t>______</w:t>
      </w:r>
      <w:r>
        <w:rPr>
          <w:rFonts w:hint="eastAsia"/>
        </w:rPr>
        <w:t>中考虑。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分部分项工程费用所需费用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措施项目费用所需费用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其他项目费用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规费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、具有独立的设计文件，竣工后可独立发挥生产能力或使用效益的基本建设项目称为（</w:t>
      </w:r>
      <w:r>
        <w:rPr>
          <w:rFonts w:hint="eastAsia"/>
        </w:rPr>
        <w:t xml:space="preserve"> </w:t>
      </w:r>
      <w:r>
        <w:rPr>
          <w:rFonts w:hint="eastAsia"/>
        </w:rPr>
        <w:t>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单项工程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单位工程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分部分项工程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、编制材料消耗定额的基本方法有（</w:t>
      </w:r>
      <w:r>
        <w:rPr>
          <w:rFonts w:hint="eastAsia"/>
        </w:rPr>
        <w:t xml:space="preserve">ABCD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Ａ．现场技术测定法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Ｂ．试验法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Ｃ．统计法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Ｄ．理论计算法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、编制施工图预算的方法有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实物法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类似工程概算法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、直接工程费的组成</w:t>
      </w:r>
      <w:r>
        <w:rPr>
          <w:rFonts w:hint="eastAsia"/>
        </w:rPr>
        <w:t>( ABC )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Ａ．直接费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Ｂ．其他直接费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 xml:space="preserve">Ｃ．现场经费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、税金由（</w:t>
      </w:r>
      <w:r>
        <w:rPr>
          <w:rFonts w:hint="eastAsia"/>
        </w:rPr>
        <w:t xml:space="preserve">ABC  </w:t>
      </w:r>
      <w:r>
        <w:rPr>
          <w:rFonts w:hint="eastAsia"/>
        </w:rPr>
        <w:t>）组成．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Ａ．营业税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Ｂ．城市维护建设税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Ｃ．教育费附加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Ｄ．材差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、建筑单位工程概算常用的编制方法有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概算指标法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实物法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类似工程预算法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、其他项目清单的招标人部分应包括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总承包商服务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预留金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材料购置费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零星工作费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分包费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、现新建一所大学，下列哪些费用包括在该新建大学某教学楼单项工程综合概算中：</w:t>
      </w:r>
      <w:r>
        <w:rPr>
          <w:rFonts w:hint="eastAsia"/>
        </w:rPr>
        <w:t xml:space="preserve">______ 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该楼给排水工程概算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该大学预备费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该大学征地费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该楼土建工程概算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该楼电气照明工程概算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、组成材料预算价格的费用有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材料原价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供销部门手续费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采购保管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包装费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场内运输费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、施工图预算是在施工图设计完成后，以施工图为依据，根据</w:t>
      </w:r>
      <w:r>
        <w:rPr>
          <w:rFonts w:hint="eastAsia"/>
        </w:rPr>
        <w:t>______</w:t>
      </w:r>
      <w:r>
        <w:rPr>
          <w:rFonts w:hint="eastAsia"/>
        </w:rPr>
        <w:t>进行编制的。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预算定额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地区人工、材料、机械台班的预算价格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取费标准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、下列费用中属于现场管理费的是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现场管理人员的基本工资和其他费用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现场管理用房屋的租赁费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现场管理用交通工具耗用的油料、燃料费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企业为筹集资金而发生的费用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计划利润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、金属结构中所用钢板，设计为多边形者，按矩形计算。其边长以设计尺寸中互相垂直的大尺寸为准。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、单位估价表中的基价</w:t>
      </w:r>
      <w:r>
        <w:rPr>
          <w:rFonts w:hint="eastAsia"/>
        </w:rPr>
        <w:t xml:space="preserve"> =</w:t>
      </w:r>
      <w:r>
        <w:rPr>
          <w:rFonts w:hint="eastAsia"/>
        </w:rPr>
        <w:t>人工费</w:t>
      </w:r>
      <w:r>
        <w:rPr>
          <w:rFonts w:hint="eastAsia"/>
        </w:rPr>
        <w:t>+</w:t>
      </w:r>
      <w:r>
        <w:rPr>
          <w:rFonts w:hint="eastAsia"/>
        </w:rPr>
        <w:t>材料费。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、报价最低的标底其评定价格也最低。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、材料价差不能作为计算间接费等费用的基础。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、挖湿土采用人工降低地下水位时，干湿土划分界限以实际降低的水位为准。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、周转性材料消耗指标包括一次使用量、摊销量。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、制定劳动定额仅需要遵循平均先进原则。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、防腐卷材接缝、附加层、收头工程量按延长米计算。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、直接工程费简称直接费。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、构造柱按全高乘以其断面面积以立方米计算工程量。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、平整场地是指原地面与设计室外地坪标高平均相差（）厘米以内的原上找平。</w:t>
      </w:r>
    </w:p>
    <w:p w:rsidR="00AF112A" w:rsidRDefault="00AF112A" w:rsidP="00AF112A">
      <w:r>
        <w:t>A. 30</w:t>
      </w:r>
    </w:p>
    <w:p w:rsidR="00AF112A" w:rsidRDefault="00AF112A" w:rsidP="00AF112A">
      <w:r>
        <w:t>B. 35</w:t>
      </w:r>
    </w:p>
    <w:p w:rsidR="00AF112A" w:rsidRDefault="00AF112A" w:rsidP="00AF112A">
      <w:r>
        <w:t>C. 10</w:t>
      </w:r>
    </w:p>
    <w:p w:rsidR="00AF112A" w:rsidRDefault="00AF112A" w:rsidP="00AF112A">
      <w:r>
        <w:t>D. 20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、由建设单位供应的材料，施工单位按采购保管费的（）收取保管费。</w:t>
      </w:r>
    </w:p>
    <w:p w:rsidR="00AF112A" w:rsidRDefault="00AF112A" w:rsidP="00AF112A">
      <w:r>
        <w:t>A. 30%</w:t>
      </w:r>
    </w:p>
    <w:p w:rsidR="00AF112A" w:rsidRDefault="00AF112A" w:rsidP="00AF112A">
      <w:r>
        <w:t>B. 50%</w:t>
      </w:r>
    </w:p>
    <w:p w:rsidR="00AF112A" w:rsidRDefault="00AF112A" w:rsidP="00AF112A">
      <w:r>
        <w:t>C. 70%</w:t>
      </w:r>
    </w:p>
    <w:p w:rsidR="00AF112A" w:rsidRDefault="00AF112A" w:rsidP="00AF112A">
      <w:r>
        <w:t>D. 90%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、钢筋混凝土柱的牛腿的工程量应（）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并入柱体积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单独计算执行小型构件子目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并入板体积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并入梁体积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、工程量清单的其他项目清单中，应包括【</w:t>
      </w:r>
      <w:r>
        <w:rPr>
          <w:rFonts w:hint="eastAsia"/>
        </w:rPr>
        <w:t xml:space="preserve">  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预留金</w:t>
      </w:r>
      <w:r>
        <w:rPr>
          <w:rFonts w:hint="eastAsia"/>
        </w:rPr>
        <w:t xml:space="preserve">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脚手架</w:t>
      </w:r>
      <w:r>
        <w:rPr>
          <w:rFonts w:hint="eastAsia"/>
        </w:rPr>
        <w:t xml:space="preserve">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环境保护</w:t>
      </w:r>
      <w:r>
        <w:rPr>
          <w:rFonts w:hint="eastAsia"/>
        </w:rPr>
        <w:t xml:space="preserve">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临时设施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、工程量清单应由</w:t>
      </w:r>
      <w:r>
        <w:rPr>
          <w:rFonts w:hint="eastAsia"/>
        </w:rPr>
        <w:t>______</w:t>
      </w:r>
      <w:r>
        <w:rPr>
          <w:rFonts w:hint="eastAsia"/>
        </w:rPr>
        <w:t>进行编制。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招标人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投标人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编制招标文件能力的招标人或受其委托的具有相应资质的中介机构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招标代理机构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、按我国现行规定，建筑工程间接费取费基础为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预算直接工程费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预算人工费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预算人工费加机械费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预算机械费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、装饰高度在（）时，执行满堂脚手架的“基本层”定额。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A. 0.6m</w:t>
      </w:r>
      <w:r>
        <w:rPr>
          <w:rFonts w:hint="eastAsia"/>
        </w:rPr>
        <w:t>～</w:t>
      </w:r>
      <w:r>
        <w:rPr>
          <w:rFonts w:hint="eastAsia"/>
        </w:rPr>
        <w:t>1.2m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B. 1.2m</w:t>
      </w:r>
      <w:r>
        <w:rPr>
          <w:rFonts w:hint="eastAsia"/>
        </w:rPr>
        <w:t>～</w:t>
      </w:r>
      <w:r>
        <w:rPr>
          <w:rFonts w:hint="eastAsia"/>
        </w:rPr>
        <w:t>4.5m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C. 4.5m</w:t>
      </w:r>
      <w:r>
        <w:rPr>
          <w:rFonts w:hint="eastAsia"/>
        </w:rPr>
        <w:t>～</w:t>
      </w:r>
      <w:r>
        <w:rPr>
          <w:rFonts w:hint="eastAsia"/>
        </w:rPr>
        <w:t>5.2m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D. 5.2m</w:t>
      </w:r>
      <w:r>
        <w:rPr>
          <w:rFonts w:hint="eastAsia"/>
        </w:rPr>
        <w:t>～</w:t>
      </w:r>
      <w:r>
        <w:rPr>
          <w:rFonts w:hint="eastAsia"/>
        </w:rPr>
        <w:t>5.8m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、有梁板的梁成井字形，井字面积在</w:t>
      </w:r>
      <w:r>
        <w:rPr>
          <w:rFonts w:hint="eastAsia"/>
        </w:rPr>
        <w:t>5m2</w:t>
      </w:r>
      <w:r>
        <w:rPr>
          <w:rFonts w:hint="eastAsia"/>
        </w:rPr>
        <w:t>以内套用</w:t>
      </w:r>
      <w:r>
        <w:rPr>
          <w:rFonts w:hint="eastAsia"/>
        </w:rPr>
        <w:t>()</w:t>
      </w:r>
      <w:r>
        <w:rPr>
          <w:rFonts w:hint="eastAsia"/>
        </w:rPr>
        <w:t>定额。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肋形板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有梁板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平板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井字板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、下列费用中不属于直接工程费的是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直接材料费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企业管理费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现场经费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30</w:t>
      </w:r>
      <w:r>
        <w:rPr>
          <w:rFonts w:hint="eastAsia"/>
        </w:rPr>
        <w:t>、某工程需水泥</w:t>
      </w:r>
      <w:r>
        <w:rPr>
          <w:rFonts w:hint="eastAsia"/>
        </w:rPr>
        <w:t>360t</w:t>
      </w:r>
      <w:r>
        <w:rPr>
          <w:rFonts w:hint="eastAsia"/>
        </w:rPr>
        <w:t>，甲地可供</w:t>
      </w:r>
      <w:r>
        <w:rPr>
          <w:rFonts w:hint="eastAsia"/>
        </w:rPr>
        <w:t>100t</w:t>
      </w:r>
      <w:r>
        <w:rPr>
          <w:rFonts w:hint="eastAsia"/>
        </w:rPr>
        <w:t>，原价</w:t>
      </w:r>
      <w:r>
        <w:rPr>
          <w:rFonts w:hint="eastAsia"/>
        </w:rPr>
        <w:t>210</w:t>
      </w:r>
      <w:r>
        <w:rPr>
          <w:rFonts w:hint="eastAsia"/>
        </w:rPr>
        <w:t>元</w:t>
      </w:r>
      <w:r>
        <w:rPr>
          <w:rFonts w:hint="eastAsia"/>
        </w:rPr>
        <w:t>/t</w:t>
      </w:r>
      <w:r>
        <w:rPr>
          <w:rFonts w:hint="eastAsia"/>
        </w:rPr>
        <w:t>，乙地可供</w:t>
      </w:r>
      <w:r>
        <w:rPr>
          <w:rFonts w:hint="eastAsia"/>
        </w:rPr>
        <w:t>120t</w:t>
      </w:r>
      <w:r>
        <w:rPr>
          <w:rFonts w:hint="eastAsia"/>
        </w:rPr>
        <w:t>，原价</w:t>
      </w:r>
      <w:r>
        <w:rPr>
          <w:rFonts w:hint="eastAsia"/>
        </w:rPr>
        <w:t>220</w:t>
      </w:r>
      <w:r>
        <w:rPr>
          <w:rFonts w:hint="eastAsia"/>
        </w:rPr>
        <w:t>元</w:t>
      </w:r>
      <w:r>
        <w:rPr>
          <w:rFonts w:hint="eastAsia"/>
        </w:rPr>
        <w:t>/t</w:t>
      </w:r>
      <w:r>
        <w:rPr>
          <w:rFonts w:hint="eastAsia"/>
        </w:rPr>
        <w:t>，丙地可供</w:t>
      </w:r>
      <w:r>
        <w:rPr>
          <w:rFonts w:hint="eastAsia"/>
        </w:rPr>
        <w:t>140t</w:t>
      </w:r>
      <w:r>
        <w:rPr>
          <w:rFonts w:hint="eastAsia"/>
        </w:rPr>
        <w:t>，原价</w:t>
      </w:r>
      <w:r>
        <w:rPr>
          <w:rFonts w:hint="eastAsia"/>
        </w:rPr>
        <w:t>230</w:t>
      </w:r>
      <w:r>
        <w:rPr>
          <w:rFonts w:hint="eastAsia"/>
        </w:rPr>
        <w:t>元／</w:t>
      </w:r>
      <w:r>
        <w:rPr>
          <w:rFonts w:hint="eastAsia"/>
        </w:rPr>
        <w:t>t</w:t>
      </w:r>
      <w:r>
        <w:rPr>
          <w:rFonts w:hint="eastAsia"/>
        </w:rPr>
        <w:t>，则水泥的加权平均原价为【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】　　　　　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A. 221.11</w:t>
      </w:r>
      <w:r>
        <w:rPr>
          <w:rFonts w:hint="eastAsia"/>
        </w:rPr>
        <w:t>元</w:t>
      </w:r>
      <w:r>
        <w:rPr>
          <w:rFonts w:hint="eastAsia"/>
        </w:rPr>
        <w:t xml:space="preserve">/t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B. 220.00</w:t>
      </w:r>
      <w:r>
        <w:rPr>
          <w:rFonts w:hint="eastAsia"/>
        </w:rPr>
        <w:t>元</w:t>
      </w:r>
      <w:r>
        <w:rPr>
          <w:rFonts w:hint="eastAsia"/>
        </w:rPr>
        <w:t xml:space="preserve">/t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C. 210.00</w:t>
      </w:r>
      <w:r>
        <w:rPr>
          <w:rFonts w:hint="eastAsia"/>
        </w:rPr>
        <w:t>元</w:t>
      </w:r>
      <w:r>
        <w:rPr>
          <w:rFonts w:hint="eastAsia"/>
        </w:rPr>
        <w:t xml:space="preserve">/t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D. 230.00</w:t>
      </w:r>
      <w:r>
        <w:rPr>
          <w:rFonts w:hint="eastAsia"/>
        </w:rPr>
        <w:t>元</w:t>
      </w:r>
      <w:r>
        <w:rPr>
          <w:rFonts w:hint="eastAsia"/>
        </w:rPr>
        <w:t>/t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、分部分项工程量清单不包括</w:t>
      </w:r>
      <w:r>
        <w:rPr>
          <w:rFonts w:hint="eastAsia"/>
        </w:rPr>
        <w:t xml:space="preserve">      </w:t>
      </w:r>
      <w:r>
        <w:rPr>
          <w:rFonts w:hint="eastAsia"/>
        </w:rPr>
        <w:t>【</w:t>
      </w:r>
      <w:r>
        <w:rPr>
          <w:rFonts w:hint="eastAsia"/>
        </w:rPr>
        <w:t xml:space="preserve">  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项目编码</w:t>
      </w:r>
      <w:r>
        <w:rPr>
          <w:rFonts w:hint="eastAsia"/>
        </w:rPr>
        <w:t xml:space="preserve">    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项目名称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计量单位</w:t>
      </w:r>
      <w:r>
        <w:rPr>
          <w:rFonts w:hint="eastAsia"/>
        </w:rPr>
        <w:t xml:space="preserve">    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工程量计算规则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、营业税的计税依据为（）。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营业收入额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直接工程费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教育费附加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、招标书须有</w:t>
      </w:r>
      <w:r>
        <w:rPr>
          <w:rFonts w:hint="eastAsia"/>
        </w:rPr>
        <w:t>______</w:t>
      </w:r>
      <w:r>
        <w:rPr>
          <w:rFonts w:hint="eastAsia"/>
        </w:rPr>
        <w:t>的印鉴。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委托代理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法定代表人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咨询单位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法定代表人或委托代理人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、工程量清单的提供者是【</w:t>
      </w:r>
      <w:r>
        <w:rPr>
          <w:rFonts w:hint="eastAsia"/>
        </w:rPr>
        <w:t xml:space="preserve">     </w:t>
      </w:r>
      <w:r>
        <w:rPr>
          <w:rFonts w:hint="eastAsia"/>
        </w:rPr>
        <w:t xml:space="preserve">】　　　　　　　　　　　　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建设主管部门</w:t>
      </w:r>
      <w:r>
        <w:rPr>
          <w:rFonts w:hint="eastAsia"/>
        </w:rPr>
        <w:t xml:space="preserve">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招标人</w:t>
      </w:r>
      <w:r>
        <w:rPr>
          <w:rFonts w:hint="eastAsia"/>
        </w:rPr>
        <w:t xml:space="preserve">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投标人</w:t>
      </w:r>
      <w:r>
        <w:rPr>
          <w:rFonts w:hint="eastAsia"/>
        </w:rPr>
        <w:t xml:space="preserve">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工程造价咨询机构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、在工程量清单计价中</w:t>
      </w:r>
      <w:r>
        <w:rPr>
          <w:rFonts w:hint="eastAsia"/>
        </w:rPr>
        <w:t xml:space="preserve">, </w:t>
      </w:r>
      <w:r>
        <w:rPr>
          <w:rFonts w:hint="eastAsia"/>
        </w:rPr>
        <w:t>分部分项工程综合单价的组成包括</w:t>
      </w:r>
      <w:r>
        <w:rPr>
          <w:rFonts w:hint="eastAsia"/>
        </w:rPr>
        <w:t xml:space="preserve">  </w:t>
      </w:r>
      <w:r>
        <w:rPr>
          <w:rFonts w:hint="eastAsia"/>
        </w:rPr>
        <w:t>【</w:t>
      </w:r>
      <w:r>
        <w:rPr>
          <w:rFonts w:hint="eastAsia"/>
        </w:rPr>
        <w:t xml:space="preserve"> 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人工费、材料费、机械使用费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人工费、材料费、机械使用费、管理费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人工费、材料费、机械使用费、管理费和利润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人工费、材料费、机械使用费、管理费、利润、规费和税金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、以下费用中，属间接费的是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A. </w:t>
      </w:r>
      <w:r>
        <w:rPr>
          <w:rFonts w:hint="eastAsia"/>
        </w:rPr>
        <w:t>现场管理人员工资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离退休人员工资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安全保险费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工程点交费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、施工企业在投标报价中，下列哪一说法是错误的</w:t>
      </w:r>
      <w:r>
        <w:rPr>
          <w:rFonts w:hint="eastAsia"/>
        </w:rPr>
        <w:t>()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应掌握工程现场情况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发现工程量清单有误，可自行更正后报价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工程单价可以同国家颁布的预算定额单价不一致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投标报价按规定税率进行报价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、在概预算的审查和执行过程中，各方若发生纠纷，协调不成时，可向（）申请调解和仲裁。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咨询机构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工程造价管理部门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、临时设施费属于（）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利润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、装饰工程的满堂脚手架工程量计算中，高度每超过基本高度</w:t>
      </w:r>
      <w:r>
        <w:rPr>
          <w:rFonts w:hint="eastAsia"/>
        </w:rPr>
        <w:t>()m</w:t>
      </w:r>
      <w:r>
        <w:rPr>
          <w:rFonts w:hint="eastAsia"/>
        </w:rPr>
        <w:t>按增加一层计。</w:t>
      </w:r>
    </w:p>
    <w:p w:rsidR="00AF112A" w:rsidRDefault="00AF112A" w:rsidP="00AF112A">
      <w:r>
        <w:t>A. 1.0</w:t>
      </w:r>
    </w:p>
    <w:p w:rsidR="00AF112A" w:rsidRDefault="00AF112A" w:rsidP="00AF112A">
      <w:r>
        <w:t>B. 1.1</w:t>
      </w:r>
    </w:p>
    <w:p w:rsidR="00AF112A" w:rsidRDefault="00AF112A" w:rsidP="00AF112A">
      <w:r>
        <w:t>C. 1.2</w:t>
      </w:r>
    </w:p>
    <w:p w:rsidR="00AF112A" w:rsidRDefault="00AF112A" w:rsidP="00AF112A">
      <w:r>
        <w:t>D. 3.6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一、多选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每题答案完全一样得满分</w:t>
      </w:r>
      <w:r>
        <w:rPr>
          <w:rFonts w:hint="eastAsia"/>
        </w:rPr>
        <w:t>,</w:t>
      </w:r>
      <w:r>
        <w:rPr>
          <w:rFonts w:hint="eastAsia"/>
        </w:rPr>
        <w:t>少选、多选、错选均不得分。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、工程量清单作为招标文件的组成部分，它是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进行工程索赔的依据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编制标底的基础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由工程咨询公司提供的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支付工程进度款的依据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办理竣工决算的依据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2</w:t>
      </w:r>
      <w:r>
        <w:rPr>
          <w:rFonts w:hint="eastAsia"/>
        </w:rPr>
        <w:t>、其他项目清单的招标人部分应包括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总承包商服务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预留金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材料购置费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零星工作费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分包费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、单位工程概算的编制方法有（</w:t>
      </w:r>
      <w:r>
        <w:rPr>
          <w:rFonts w:hint="eastAsia"/>
        </w:rPr>
        <w:t xml:space="preserve">ABD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Ａ．概算定额编制</w:t>
      </w:r>
      <w:r>
        <w:rPr>
          <w:rFonts w:hint="eastAsia"/>
        </w:rPr>
        <w:t xml:space="preserve">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Ｂ．概算指标编制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Ｃ．预算定额编制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Ｄ．类似工程预算编制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、单位估价表构成中的＂三量＂是指（</w:t>
      </w:r>
      <w:r>
        <w:rPr>
          <w:rFonts w:hint="eastAsia"/>
        </w:rPr>
        <w:t xml:space="preserve">ABC 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Ａ．人工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Ｂ．材料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Ｃ．机械台班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Ｄ．工程量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、施工图预算审查的内容包括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工程量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预算单价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其他直接费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间接费的计算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计划利润及税金</w:t>
      </w:r>
      <w:r>
        <w:rPr>
          <w:rFonts w:hint="eastAsia"/>
        </w:rPr>
        <w:t xml:space="preserve">F. </w:t>
      </w:r>
      <w:r>
        <w:rPr>
          <w:rFonts w:hint="eastAsia"/>
        </w:rPr>
        <w:t>其他基本建设费用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、招标工程标底具有</w:t>
      </w:r>
      <w:r>
        <w:rPr>
          <w:rFonts w:hint="eastAsia"/>
        </w:rPr>
        <w:t>______</w:t>
      </w:r>
      <w:r>
        <w:rPr>
          <w:rFonts w:hint="eastAsia"/>
        </w:rPr>
        <w:t>作用。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使招标单位预先明确自己在拟建工程上应承担的财务义务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给上级主管部门提供核实建设规模的依据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是评标的重要尺度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是进行工程结算的重要依据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A;B;C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、＂两算＂对比中的＂两算＂是指（</w:t>
      </w:r>
      <w:r>
        <w:rPr>
          <w:rFonts w:hint="eastAsia"/>
        </w:rPr>
        <w:t xml:space="preserve"> BD </w:t>
      </w:r>
      <w:r>
        <w:rPr>
          <w:rFonts w:hint="eastAsia"/>
        </w:rPr>
        <w:t>）．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Ａ．设计概算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Ｂ．施工预算　</w:t>
      </w:r>
      <w:r>
        <w:rPr>
          <w:rFonts w:hint="eastAsia"/>
        </w:rPr>
        <w:t xml:space="preserve">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Ｃ．综合预算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Ｄ．施工图预算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8</w:t>
      </w:r>
      <w:r>
        <w:rPr>
          <w:rFonts w:hint="eastAsia"/>
        </w:rPr>
        <w:t>、施工图预算是在施工图设计完成后，以施工图为依据，根据</w:t>
      </w:r>
      <w:r>
        <w:rPr>
          <w:rFonts w:hint="eastAsia"/>
        </w:rPr>
        <w:t>______</w:t>
      </w:r>
      <w:r>
        <w:rPr>
          <w:rFonts w:hint="eastAsia"/>
        </w:rPr>
        <w:t>进行编制的。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预算定额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地区人工、材料、机械台班的预算价格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取费标准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A;C;D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、编制施工图预算的方法有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扩大单价法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实物法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类似工程概算法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、现新建一所大学，下列哪些费用包括在该新建大学某教学楼单项工程综合概算中：</w:t>
      </w:r>
      <w:r>
        <w:rPr>
          <w:rFonts w:hint="eastAsia"/>
        </w:rPr>
        <w:t xml:space="preserve">______ 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该楼给排水工程概算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该大学预备费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该大学征地费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该楼土建工程概算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E. </w:t>
      </w:r>
      <w:r>
        <w:rPr>
          <w:rFonts w:hint="eastAsia"/>
        </w:rPr>
        <w:t>该楼电气照明工程概算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A;D;E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25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、材料预算价格的运杂费中已包括了材料的二次搬运费。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、施工图预算即施工预算。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、砖垛、三皮砖以上的腰线和挑檐等体积，并入墙身体积内计算。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、凡图示基坑底面积在</w:t>
      </w:r>
      <w:r>
        <w:rPr>
          <w:rFonts w:hint="eastAsia"/>
        </w:rPr>
        <w:t>20m2</w:t>
      </w:r>
      <w:r>
        <w:rPr>
          <w:rFonts w:hint="eastAsia"/>
        </w:rPr>
        <w:t>以内的为基坑。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、室内外附墙烟道按房屋自然层计算建筑面积。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、建筑物底层建筑面积按建筑物外墙勒脚以上的外围水平面积计算。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、人工幅度差是指在劳动定额中未包括，而在一般正常施工情况下又不可避免发生的一些零星用工因素。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18</w:t>
      </w:r>
      <w:r>
        <w:rPr>
          <w:rFonts w:hint="eastAsia"/>
        </w:rPr>
        <w:t>、挑脚手架，按搭设长度和层数，以平方米计算。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19</w:t>
      </w:r>
      <w:r>
        <w:rPr>
          <w:rFonts w:hint="eastAsia"/>
        </w:rPr>
        <w:t>、制定劳动定额仅需要遵循平均先进原则。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</w:rPr>
        <w:t>、直接工程费简称直接费。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正确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错误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三、单选</w:t>
      </w:r>
      <w:r>
        <w:rPr>
          <w:rFonts w:hint="eastAsia"/>
        </w:rPr>
        <w:t>(</w:t>
      </w:r>
      <w:r>
        <w:rPr>
          <w:rFonts w:hint="eastAsia"/>
        </w:rPr>
        <w:t>共计</w:t>
      </w:r>
      <w:r>
        <w:rPr>
          <w:rFonts w:hint="eastAsia"/>
        </w:rPr>
        <w:t>50</w:t>
      </w:r>
      <w:r>
        <w:rPr>
          <w:rFonts w:hint="eastAsia"/>
        </w:rPr>
        <w:t>分</w:t>
      </w:r>
      <w:r>
        <w:rPr>
          <w:rFonts w:hint="eastAsia"/>
        </w:rPr>
        <w:t>,</w:t>
      </w:r>
      <w:r>
        <w:rPr>
          <w:rFonts w:hint="eastAsia"/>
        </w:rPr>
        <w:t>每题</w:t>
      </w:r>
      <w:r>
        <w:rPr>
          <w:rFonts w:hint="eastAsia"/>
        </w:rPr>
        <w:t>2.5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21</w:t>
      </w:r>
      <w:r>
        <w:rPr>
          <w:rFonts w:hint="eastAsia"/>
        </w:rPr>
        <w:t>、施工企业一般应以施工预算所列的作为成本核算对象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单项工程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单位工程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分部分项工程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</w:rPr>
        <w:t>、招标书须有</w:t>
      </w:r>
      <w:r>
        <w:rPr>
          <w:rFonts w:hint="eastAsia"/>
        </w:rPr>
        <w:t>______</w:t>
      </w:r>
      <w:r>
        <w:rPr>
          <w:rFonts w:hint="eastAsia"/>
        </w:rPr>
        <w:t>的印鉴。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委托代理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法定代表人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咨询单位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法定代表人或委托代理人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</w:rPr>
        <w:t>、材料预算价格是指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材料的出厂价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材料原价与运输费之和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材料从其来源地到达工地仓库后的出库价格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材料供应合同价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</w:rPr>
        <w:t>、工程量清单是包括（）的名称和数量的清单。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分部分项工程费、措施项目费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直接费、间接费、利润、税金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建筑安装工程费、设备工器具购置费和预备费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分部分项工程、措施项目和其他项目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25</w:t>
      </w:r>
      <w:r>
        <w:rPr>
          <w:rFonts w:hint="eastAsia"/>
        </w:rPr>
        <w:t>、成品铝合金门窗安装工程量，按（）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外围展开面积计算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设计洞口面积乘以系数</w:t>
      </w:r>
      <w:r>
        <w:rPr>
          <w:rFonts w:hint="eastAsia"/>
        </w:rPr>
        <w:t>1.5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外围展开面积乘以系数</w:t>
      </w:r>
      <w:r>
        <w:rPr>
          <w:rFonts w:hint="eastAsia"/>
        </w:rPr>
        <w:t>1.5</w:t>
      </w:r>
      <w:r>
        <w:rPr>
          <w:rFonts w:hint="eastAsia"/>
        </w:rPr>
        <w:t>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设计洞口面积计算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26</w:t>
      </w:r>
      <w:r>
        <w:rPr>
          <w:rFonts w:hint="eastAsia"/>
        </w:rPr>
        <w:t>、计算钢筋工程量时，其搭接长度的计算方法是（）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设计未规定的不计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设计已规定的不计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设计未规定的应计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不论设计是否对定均应计算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27</w:t>
      </w:r>
      <w:r>
        <w:rPr>
          <w:rFonts w:hint="eastAsia"/>
        </w:rPr>
        <w:t>、建筑安装工程定额具有（</w:t>
      </w:r>
      <w:r>
        <w:rPr>
          <w:rFonts w:hint="eastAsia"/>
        </w:rPr>
        <w:t xml:space="preserve">  </w:t>
      </w:r>
      <w:r>
        <w:rPr>
          <w:rFonts w:hint="eastAsia"/>
        </w:rPr>
        <w:t>）的特性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复杂性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指导性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科学性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公正性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28</w:t>
      </w:r>
      <w:r>
        <w:rPr>
          <w:rFonts w:hint="eastAsia"/>
        </w:rPr>
        <w:t>、某汽车制造厂的组装车间，属于</w:t>
      </w:r>
      <w:r>
        <w:rPr>
          <w:rFonts w:hint="eastAsia"/>
        </w:rPr>
        <w:t>()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建设项目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单项工程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单位工程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分部工程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29</w:t>
      </w:r>
      <w:r>
        <w:rPr>
          <w:rFonts w:hint="eastAsia"/>
        </w:rPr>
        <w:t>、安装工程一般以定额（）为基础计算各项费用。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材料费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机械台班使用费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人工费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30</w:t>
      </w:r>
      <w:r>
        <w:rPr>
          <w:rFonts w:hint="eastAsia"/>
        </w:rPr>
        <w:t>、施工企业在投标报价中，下列哪一说法是错误的</w:t>
      </w:r>
      <w:r>
        <w:rPr>
          <w:rFonts w:hint="eastAsia"/>
        </w:rPr>
        <w:t>()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应掌握工程现场情况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发现工程量清单有误，可自行更正后报价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工程单价可以同国家颁布的预算定额单价不一致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投标报价按规定税率进行报价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31</w:t>
      </w:r>
      <w:r>
        <w:rPr>
          <w:rFonts w:hint="eastAsia"/>
        </w:rPr>
        <w:t>、根据《建设工程工程量清单计价规范》，混凝土及钢筋混凝土工程量的计算，正确的是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现浇有梁板主梁、次梁按体积并入楼板工程量中计算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无梁板柱帽按体积并入零星项目工程量中计算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弧形楼梯不扣除宽度小于</w:t>
      </w:r>
      <w:r>
        <w:rPr>
          <w:rFonts w:hint="eastAsia"/>
        </w:rPr>
        <w:t>300 mm</w:t>
      </w:r>
      <w:r>
        <w:rPr>
          <w:rFonts w:hint="eastAsia"/>
        </w:rPr>
        <w:t>的楼梯井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整体楼梯按水平投影面积计算，不包括与楼板连接的梯粱所占面积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32</w:t>
      </w:r>
      <w:r>
        <w:rPr>
          <w:rFonts w:hint="eastAsia"/>
        </w:rPr>
        <w:t>、天棚抹灰面积按主墙间的净面积以平方米计算，不扣除（）以内的通风孔、灯槽等所占的面积。</w:t>
      </w:r>
    </w:p>
    <w:p w:rsidR="00AF112A" w:rsidRDefault="00AF112A" w:rsidP="00AF112A">
      <w:r>
        <w:t>A. 0.1m2</w:t>
      </w:r>
    </w:p>
    <w:p w:rsidR="00AF112A" w:rsidRDefault="00AF112A" w:rsidP="00AF112A">
      <w:r>
        <w:t>B. 0.3m2</w:t>
      </w:r>
    </w:p>
    <w:p w:rsidR="00AF112A" w:rsidRDefault="00AF112A" w:rsidP="00AF112A">
      <w:r>
        <w:t>C. 0.5m2</w:t>
      </w:r>
    </w:p>
    <w:p w:rsidR="00AF112A" w:rsidRDefault="00AF112A" w:rsidP="00AF112A">
      <w:r>
        <w:t>D. 1.0m2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33</w:t>
      </w:r>
      <w:r>
        <w:rPr>
          <w:rFonts w:hint="eastAsia"/>
        </w:rPr>
        <w:t>、根据《建设工程工程量清单计价规范》，装饰装修工程中门窗套工程量的计算，正确的是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按设计图示尺寸以长度计算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按设计图示尺寸以投影面积计算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按设计图示尺寸以展开面积计算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并入门窗工程量不另计算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34</w:t>
      </w:r>
      <w:r>
        <w:rPr>
          <w:rFonts w:hint="eastAsia"/>
        </w:rPr>
        <w:t>、楼地面装饰面积，均按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【</w:t>
      </w:r>
      <w:r>
        <w:rPr>
          <w:rFonts w:hint="eastAsia"/>
        </w:rPr>
        <w:t xml:space="preserve"> 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实铺范围水平面积计算</w:t>
      </w:r>
      <w:r>
        <w:rPr>
          <w:rFonts w:hint="eastAsia"/>
        </w:rPr>
        <w:t xml:space="preserve">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主墙间的净面积计算</w:t>
      </w:r>
      <w:r>
        <w:rPr>
          <w:rFonts w:hint="eastAsia"/>
        </w:rPr>
        <w:t xml:space="preserve">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实铺面积计算</w:t>
      </w:r>
      <w:r>
        <w:rPr>
          <w:rFonts w:hint="eastAsia"/>
        </w:rPr>
        <w:t xml:space="preserve">             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lastRenderedPageBreak/>
        <w:t xml:space="preserve">D. </w:t>
      </w:r>
      <w:r>
        <w:rPr>
          <w:rFonts w:hint="eastAsia"/>
        </w:rPr>
        <w:t>主墙间的外围建筑面积计算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C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35</w:t>
      </w:r>
      <w:r>
        <w:rPr>
          <w:rFonts w:hint="eastAsia"/>
        </w:rPr>
        <w:t>、综合单价是指完成规定计量单位项目所需的（</w:t>
      </w:r>
      <w:r>
        <w:rPr>
          <w:rFonts w:hint="eastAsia"/>
        </w:rPr>
        <w:t xml:space="preserve"> </w:t>
      </w:r>
      <w:r>
        <w:rPr>
          <w:rFonts w:hint="eastAsia"/>
        </w:rPr>
        <w:t>）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人工费、材料费、机械使用费、管理费、利润，并考虑风险因素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人工费、材料费、机械使用费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人工费、材料费、机械使用费、管理费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直接费、间接费、利润、税金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36</w:t>
      </w:r>
      <w:r>
        <w:rPr>
          <w:rFonts w:hint="eastAsia"/>
        </w:rPr>
        <w:t>、若完成某分项工程需要某种材料的净用量</w:t>
      </w:r>
      <w:r>
        <w:rPr>
          <w:rFonts w:hint="eastAsia"/>
        </w:rPr>
        <w:t>0.95t</w:t>
      </w:r>
      <w:r>
        <w:rPr>
          <w:rFonts w:hint="eastAsia"/>
        </w:rPr>
        <w:t>，损耗率为</w:t>
      </w:r>
      <w:r>
        <w:rPr>
          <w:rFonts w:hint="eastAsia"/>
        </w:rPr>
        <w:t>5%</w:t>
      </w:r>
      <w:r>
        <w:rPr>
          <w:rFonts w:hint="eastAsia"/>
        </w:rPr>
        <w:t>，那么，必需消耗量为</w:t>
      </w:r>
      <w:r>
        <w:rPr>
          <w:rFonts w:hint="eastAsia"/>
        </w:rPr>
        <w:t>( )</w:t>
      </w:r>
    </w:p>
    <w:p w:rsidR="00AF112A" w:rsidRDefault="00AF112A" w:rsidP="00AF112A">
      <w:r>
        <w:t>A. 1.0t</w:t>
      </w:r>
    </w:p>
    <w:p w:rsidR="00AF112A" w:rsidRDefault="00AF112A" w:rsidP="00AF112A">
      <w:r>
        <w:t>B. 0.95t</w:t>
      </w:r>
    </w:p>
    <w:p w:rsidR="00AF112A" w:rsidRDefault="00AF112A" w:rsidP="00AF112A">
      <w:r>
        <w:t>C. 1.05t</w:t>
      </w:r>
    </w:p>
    <w:p w:rsidR="00AF112A" w:rsidRDefault="00AF112A" w:rsidP="00AF112A">
      <w:r>
        <w:t>D. 0.9975t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37</w:t>
      </w:r>
      <w:r>
        <w:rPr>
          <w:rFonts w:hint="eastAsia"/>
        </w:rPr>
        <w:t>、营业税的计税依据为（）。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营业收入额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直接工程费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间接费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教育费附加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38</w:t>
      </w:r>
      <w:r>
        <w:rPr>
          <w:rFonts w:hint="eastAsia"/>
        </w:rPr>
        <w:t>、装饰工程量清单中，门如何计算？【</w:t>
      </w:r>
      <w:r>
        <w:rPr>
          <w:rFonts w:hint="eastAsia"/>
        </w:rPr>
        <w:t xml:space="preserve">   </w:t>
      </w:r>
      <w:r>
        <w:rPr>
          <w:rFonts w:hint="eastAsia"/>
        </w:rPr>
        <w:t>】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 xml:space="preserve">按樘数计算　　　　　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 xml:space="preserve">按门洞面积算　　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 xml:space="preserve">按门扇面积计算　　　　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按门扇加门套面积计算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A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39</w:t>
      </w:r>
      <w:r>
        <w:rPr>
          <w:rFonts w:hint="eastAsia"/>
        </w:rPr>
        <w:t>、单层厂房内分隔出的单层控制室应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按水平投影面积计算建筑面积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按水平投影面积</w:t>
      </w:r>
      <w:r>
        <w:rPr>
          <w:rFonts w:hint="eastAsia"/>
        </w:rPr>
        <w:t>1</w:t>
      </w:r>
      <w:r>
        <w:rPr>
          <w:rFonts w:hint="eastAsia"/>
        </w:rPr>
        <w:t>／</w:t>
      </w:r>
      <w:r>
        <w:rPr>
          <w:rFonts w:hint="eastAsia"/>
        </w:rPr>
        <w:t>2</w:t>
      </w:r>
      <w:r>
        <w:rPr>
          <w:rFonts w:hint="eastAsia"/>
        </w:rPr>
        <w:t>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按水平投影面积</w:t>
      </w:r>
      <w:r>
        <w:rPr>
          <w:rFonts w:hint="eastAsia"/>
        </w:rPr>
        <w:t>1</w:t>
      </w:r>
      <w:r>
        <w:rPr>
          <w:rFonts w:hint="eastAsia"/>
        </w:rPr>
        <w:t>／</w:t>
      </w:r>
      <w:r>
        <w:rPr>
          <w:rFonts w:hint="eastAsia"/>
        </w:rPr>
        <w:t>4</w:t>
      </w:r>
      <w:r>
        <w:rPr>
          <w:rFonts w:hint="eastAsia"/>
        </w:rPr>
        <w:t>计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不计建筑面积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D</w:t>
      </w:r>
      <w:r>
        <w:rPr>
          <w:rFonts w:hint="eastAsia"/>
        </w:rPr>
        <w:t>】</w:t>
      </w:r>
    </w:p>
    <w:p w:rsidR="00AF112A" w:rsidRDefault="00AF112A" w:rsidP="00AF112A"/>
    <w:p w:rsidR="00AF112A" w:rsidRDefault="00AF112A" w:rsidP="00AF112A">
      <w:pPr>
        <w:rPr>
          <w:rFonts w:hint="eastAsia"/>
        </w:rPr>
      </w:pPr>
      <w:r>
        <w:rPr>
          <w:rFonts w:hint="eastAsia"/>
        </w:rPr>
        <w:t>40</w:t>
      </w:r>
      <w:r>
        <w:rPr>
          <w:rFonts w:hint="eastAsia"/>
        </w:rPr>
        <w:t>、以下费用中，属间接费的是</w:t>
      </w:r>
      <w:r>
        <w:rPr>
          <w:rFonts w:hint="eastAsia"/>
        </w:rPr>
        <w:t>______</w:t>
      </w:r>
      <w:r>
        <w:rPr>
          <w:rFonts w:hint="eastAsia"/>
        </w:rPr>
        <w:t>。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现场管理人员工资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离退休人员工资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安全保险费</w:t>
      </w:r>
    </w:p>
    <w:p w:rsidR="00AF112A" w:rsidRDefault="00AF112A" w:rsidP="00AF112A">
      <w:pPr>
        <w:rPr>
          <w:rFonts w:hint="eastAsia"/>
        </w:rPr>
      </w:pPr>
      <w:r>
        <w:rPr>
          <w:rFonts w:hint="eastAsia"/>
        </w:rPr>
        <w:t xml:space="preserve">D. </w:t>
      </w:r>
      <w:r>
        <w:rPr>
          <w:rFonts w:hint="eastAsia"/>
        </w:rPr>
        <w:t>工程点交费</w:t>
      </w:r>
    </w:p>
    <w:p w:rsidR="006B31A6" w:rsidRDefault="00AF112A" w:rsidP="00AF112A">
      <w:r>
        <w:rPr>
          <w:rFonts w:hint="eastAsia"/>
        </w:rPr>
        <w:t>答案</w:t>
      </w:r>
      <w:r>
        <w:rPr>
          <w:rFonts w:hint="eastAsia"/>
        </w:rPr>
        <w:t>:</w:t>
      </w:r>
      <w:r>
        <w:rPr>
          <w:rFonts w:hint="eastAsia"/>
        </w:rPr>
        <w:t>【</w:t>
      </w:r>
      <w:r>
        <w:rPr>
          <w:rFonts w:hint="eastAsia"/>
        </w:rPr>
        <w:t>B</w:t>
      </w:r>
      <w:r>
        <w:rPr>
          <w:rFonts w:hint="eastAsia"/>
        </w:rPr>
        <w:t>】</w:t>
      </w:r>
    </w:p>
    <w:sectPr w:rsidR="006B31A6" w:rsidSect="006B31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112A"/>
    <w:rsid w:val="006B31A6"/>
    <w:rsid w:val="00AF112A"/>
    <w:rsid w:val="00ED1A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1959</Words>
  <Characters>11168</Characters>
  <Application>Microsoft Office Word</Application>
  <DocSecurity>0</DocSecurity>
  <Lines>93</Lines>
  <Paragraphs>26</Paragraphs>
  <ScaleCrop>false</ScaleCrop>
  <Company>CHINA</Company>
  <LinksUpToDate>false</LinksUpToDate>
  <CharactersWithSpaces>13101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2020-09-20T07:58:00Z</dcterms:created>
  <dcterms:modified xsi:type="dcterms:W3CDTF">2020-09-20T08:00:00Z</dcterms:modified>
</cp:coreProperties>
</file>