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PLC原理与应用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复习题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一阶递归数字滤波器的输出y(n)表达式为 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a·x(n)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a·y(n-1)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a·x(n)+b·y(n-1)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a·x(n)+b x(n-1)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异步通信方式的特点之一是(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设备复杂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设备简单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传输效率高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时钟要求高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自动电压控制AVC功能可保证电网的(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电压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频率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电流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功率因数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霍尔模块工作频率为50HZ时，精度(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低于0.5%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高于0.5%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等于0.5%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等于1%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用数字量多路开关采集遥信信号时，欲使，数据选择端ABCD应为(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111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1110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1101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1011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</w:rPr>
        <w:t>200GHZ频率属(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短波频段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中波频段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微波频段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长波频段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sz w:val="21"/>
          <w:szCs w:val="21"/>
        </w:rPr>
        <w:t>数据传输系统中，若在发端进行检错应属(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循环检错法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检错重发法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反馈校验法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前向纠错法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sz w:val="21"/>
          <w:szCs w:val="21"/>
        </w:rPr>
        <w:t>我国循环式运动规约中规定的循环码是(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(7，4)循环码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方阵码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(7，3)循环码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（48，40）循环码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sz w:val="21"/>
          <w:szCs w:val="21"/>
        </w:rPr>
        <w:t>在数据通信中，应用最广的数据信息代码集是(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BCD码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补码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七位ASCII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余3码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</w:t>
      </w:r>
      <w:r>
        <w:rPr>
          <w:rFonts w:hint="eastAsia" w:ascii="宋体" w:hAnsi="宋体" w:eastAsia="宋体" w:cs="宋体"/>
          <w:sz w:val="21"/>
          <w:szCs w:val="21"/>
        </w:rPr>
        <w:t>调度员尽力维护各子系统发电，用电平衡时属(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正常状态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紧急状态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恢复状态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瓦解状态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</w:t>
      </w:r>
      <w:r>
        <w:rPr>
          <w:rFonts w:hint="eastAsia" w:ascii="宋体" w:hAnsi="宋体" w:eastAsia="宋体" w:cs="宋体"/>
          <w:sz w:val="21"/>
          <w:szCs w:val="21"/>
        </w:rPr>
        <w:t>电力系统状态估计的量测量主要来自(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调度人员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值班人员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SCADA系统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主机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12.</w:t>
      </w:r>
      <w:r>
        <w:rPr>
          <w:rFonts w:hint="eastAsia" w:ascii="宋体" w:hAnsi="宋体" w:eastAsia="宋体" w:cs="宋体"/>
          <w:sz w:val="21"/>
          <w:szCs w:val="21"/>
        </w:rPr>
        <w:t>抗电磁干扰性能最好的通信系统是(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载波通信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光纤通信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架空线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电缆线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二、填空题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年由美国数字设备公司（DEC）根据美国通用汽车公司（GE）的要求研制成功。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PLC的设计思想吸取了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和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两者的优点。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现代工业自动化的三大技术支柱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1974年我国开始仿制美国的第二代PLC产品，但因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和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等原因未能推广。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PLC的基本功能有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、计数控制功能、步进控制功能、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、回路控制功能、通讯联网功能、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、停电记忆功能、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PLC大部分都具有数据处理功能，可以实现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、数据比较、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、数据移位、数制转换译码编码等操作。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PLC的故障自诊断功能，大大提高了PLC控制系统的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   ）</w:t>
      </w:r>
      <w:r>
        <w:rPr>
          <w:rFonts w:hint="eastAsia" w:ascii="宋体" w:hAnsi="宋体" w:eastAsia="宋体" w:cs="宋体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继电器控制采用硬接线方式装配而成，只能完成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                ）</w:t>
      </w:r>
      <w:r>
        <w:rPr>
          <w:rFonts w:hint="eastAsia" w:ascii="宋体" w:hAnsi="宋体" w:eastAsia="宋体" w:cs="宋体"/>
        </w:rPr>
        <w:t>的功能；PLC控制只要改变程序并改动少量的接线端子，就可适应生产工艺的改变。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三、判断题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1.一台额定电压为 220V 的交流接触器在交流 220V 、直流220V 的电源上均可使用。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2.交流接触器通电后如果铁心吸合受阻，将导致圈烧毁。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3.交流接触器铁心端面嵌有短路铜环的目的是保证动、静铁心吸合严密，不发生震动与噪声。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4.直流接触器比交流接触器更适用于频繁操作的场合。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5.低压断路器又称为自动空气开关。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四、简答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1.简述PLC主要技术性能指标。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2.列举三大派系PLC及厂商名称。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3.简述PLC的分类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PLC控制与继电器控制的区别是什么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  <w:lang w:val="en-US" w:eastAsia="zh-CN"/>
        </w:rPr>
        <w:t>答案</w:t>
      </w:r>
    </w:p>
    <w:p>
      <w:pPr>
        <w:numPr>
          <w:ilvl w:val="0"/>
          <w:numId w:val="2"/>
        </w:numPr>
        <w:spacing w:line="360" w:lineRule="auto"/>
        <w:ind w:leftChars="0"/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1-5 CBABA        6-10 CBACA  </w:t>
      </w:r>
      <w:r>
        <w:rPr>
          <w:rStyle w:val="6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11-12 CB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填空题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1.1969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2.继电器  计算机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3.PLC  机器人   CAD/CAM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4.元器件质量   技术问题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5.逻辑控制功能  定时控制功能  数据处理功能  监控功能  故障诊断功能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6.算术运算  数据传送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7.安全和可维护性 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8.既定/预先设定/特定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三、判断题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1-5   ××√</w:t>
      </w:r>
      <w:r>
        <w:rPr>
          <w:rStyle w:val="6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>√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×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</w:p>
    <w:p>
      <w:pPr>
        <w:numPr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简答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1.①I/O点数：指PLC外部输入和输出端子数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②用户程序存储容量：用来衡量PLC所能存储用户程序的多少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③扫描速度：指扫描1000步用户程序所需的时间，以ms/千步为单位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④指令系统条数：指PLC具有的基本指令和高级指令的种类和数量。种类数量越多，软件功能越强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⑤内部寄存器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⑥</w:t>
      </w:r>
      <w:r>
        <w:rPr>
          <w:rFonts w:hint="eastAsia" w:ascii="宋体" w:hAnsi="宋体" w:eastAsia="宋体" w:cs="宋体"/>
        </w:rPr>
        <w:t>控制功能：运算、控制、通讯、编程、诊断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2.①欧洲：德国的西门子(SIEMENS)、BECKHOFF、力士乐、PILZ、SEW及法国的施耐德公司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②美国：A-B（Allen-Bradly）(其产品约占美国PLC市场50％的份额。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③GE（General Electric）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日本：三菱电机（Mitsubishi Electric）、 欧姆龙（OMRON）、  FUJI日本主要发展中小型PLC，在世界小型PLC市场上，日本产品约占有70％的份额。）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3.①按结构形式分类：整体式PLC、组合式PLC、叠装式PLC 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②按控制规模分类：小型PLC、中型PLC、大型PLC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③按CPU数据处理类型分类：标准PLC、安全PLC、安全标准PLC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t>④按依托硬件类型分类：常规PLC、软PLC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答:①组成的器件不同: PLC由许多软继电器组成，继电器控制系统由物理继电器组成。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②触点的数量不同:继电器和接触器的触点较少，而PLC内部的软继电器的触点是无限的。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③控制方式不同:继电器控制是通过元件之间的硬件接线来实现，而PLC是通过软件编程的方式来实现控制功能的。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④工作方式不同: PLC采用周期性循环扫描的串行工作方式，而继电器控制系统采用并行的工作方式。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/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BE5DE"/>
    <w:multiLevelType w:val="singleLevel"/>
    <w:tmpl w:val="38DBE5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24B9064"/>
    <w:multiLevelType w:val="singleLevel"/>
    <w:tmpl w:val="424B9064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280952B4"/>
    <w:rsid w:val="280952B4"/>
    <w:rsid w:val="35D27327"/>
    <w:rsid w:val="6252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1604</Words>
  <Characters>1994</Characters>
  <Lines>0</Lines>
  <Paragraphs>0</Paragraphs>
  <TotalTime>18</TotalTime>
  <ScaleCrop>false</ScaleCrop>
  <LinksUpToDate>false</LinksUpToDate>
  <CharactersWithSpaces>2674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2023-06-05T07:04:00Z</dcterms:created>
  <dc:creator>LP</dc:creator>
  <cp:lastModifiedBy>Administrator</cp:lastModifiedBy>
  <dcterms:modified xsi:type="dcterms:W3CDTF">2023-06-28T07:53:34Z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65AAF92041144F349080A3E6D36131D0_11</vt:lpwstr>
  </property>
</Properties>
</file>